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1B3" w:rsidRPr="00DA2932" w:rsidRDefault="00C601B3">
      <w:pPr>
        <w:widowControl w:val="0"/>
        <w:autoSpaceDE w:val="0"/>
        <w:autoSpaceDN w:val="0"/>
        <w:adjustRightInd w:val="0"/>
        <w:spacing w:line="239" w:lineRule="auto"/>
        <w:ind w:left="8260"/>
        <w:rPr>
          <w:rFonts w:ascii="Calibri" w:hAnsi="Calibri"/>
          <w:sz w:val="24"/>
        </w:rPr>
      </w:pPr>
    </w:p>
    <w:p w:rsidR="00C601B3" w:rsidRPr="00DA2932" w:rsidRDefault="00C601B3">
      <w:pPr>
        <w:widowControl w:val="0"/>
        <w:autoSpaceDE w:val="0"/>
        <w:autoSpaceDN w:val="0"/>
        <w:adjustRightInd w:val="0"/>
        <w:spacing w:line="200" w:lineRule="exact"/>
        <w:rPr>
          <w:rFonts w:ascii="Calibri" w:hAnsi="Calibri"/>
          <w:sz w:val="24"/>
        </w:rPr>
      </w:pPr>
    </w:p>
    <w:p w:rsidR="00C601B3" w:rsidRPr="00DA2932" w:rsidRDefault="00C601B3">
      <w:pPr>
        <w:widowControl w:val="0"/>
        <w:autoSpaceDE w:val="0"/>
        <w:autoSpaceDN w:val="0"/>
        <w:adjustRightInd w:val="0"/>
        <w:spacing w:line="200" w:lineRule="exact"/>
        <w:rPr>
          <w:rFonts w:ascii="Calibri" w:hAnsi="Calibri"/>
          <w:sz w:val="24"/>
        </w:rPr>
      </w:pPr>
    </w:p>
    <w:p w:rsidR="00C601B3" w:rsidRPr="00DA2932" w:rsidRDefault="00C601B3">
      <w:pPr>
        <w:widowControl w:val="0"/>
        <w:autoSpaceDE w:val="0"/>
        <w:autoSpaceDN w:val="0"/>
        <w:adjustRightInd w:val="0"/>
        <w:spacing w:line="200" w:lineRule="exact"/>
        <w:rPr>
          <w:rFonts w:ascii="Calibri" w:hAnsi="Calibri"/>
          <w:sz w:val="24"/>
        </w:rPr>
      </w:pPr>
    </w:p>
    <w:p w:rsidR="00C601B3" w:rsidRPr="00DA2932" w:rsidRDefault="00C601B3">
      <w:pPr>
        <w:widowControl w:val="0"/>
        <w:autoSpaceDE w:val="0"/>
        <w:autoSpaceDN w:val="0"/>
        <w:adjustRightInd w:val="0"/>
        <w:spacing w:line="200" w:lineRule="exact"/>
        <w:rPr>
          <w:rFonts w:ascii="Calibri" w:hAnsi="Calibri"/>
          <w:sz w:val="24"/>
        </w:rPr>
      </w:pPr>
    </w:p>
    <w:p w:rsidR="00C601B3" w:rsidRPr="00DA2932" w:rsidRDefault="00C601B3">
      <w:pPr>
        <w:widowControl w:val="0"/>
        <w:autoSpaceDE w:val="0"/>
        <w:autoSpaceDN w:val="0"/>
        <w:adjustRightInd w:val="0"/>
        <w:spacing w:line="200" w:lineRule="exact"/>
        <w:rPr>
          <w:rFonts w:ascii="Calibri" w:hAnsi="Calibri"/>
          <w:sz w:val="24"/>
        </w:rPr>
      </w:pPr>
    </w:p>
    <w:p w:rsidR="00667298" w:rsidRDefault="00667298">
      <w:pPr>
        <w:widowControl w:val="0"/>
        <w:autoSpaceDE w:val="0"/>
        <w:autoSpaceDN w:val="0"/>
        <w:adjustRightInd w:val="0"/>
        <w:jc w:val="center"/>
        <w:rPr>
          <w:rFonts w:ascii="Calibri" w:hAnsi="Calibri"/>
          <w:b/>
          <w:noProof/>
          <w:color w:val="2A225B"/>
          <w:sz w:val="48"/>
          <w:u w:val="single"/>
        </w:rPr>
      </w:pPr>
    </w:p>
    <w:p w:rsidR="00667298" w:rsidRDefault="00667298">
      <w:pPr>
        <w:widowControl w:val="0"/>
        <w:autoSpaceDE w:val="0"/>
        <w:autoSpaceDN w:val="0"/>
        <w:adjustRightInd w:val="0"/>
        <w:jc w:val="center"/>
        <w:rPr>
          <w:rFonts w:ascii="Calibri" w:hAnsi="Calibri"/>
          <w:b/>
          <w:noProof/>
          <w:color w:val="2A225B"/>
          <w:sz w:val="48"/>
          <w:u w:val="single"/>
        </w:rPr>
      </w:pPr>
    </w:p>
    <w:p w:rsidR="00C601B3" w:rsidRPr="00667298" w:rsidRDefault="00C3748B">
      <w:pPr>
        <w:widowControl w:val="0"/>
        <w:autoSpaceDE w:val="0"/>
        <w:autoSpaceDN w:val="0"/>
        <w:adjustRightInd w:val="0"/>
        <w:jc w:val="center"/>
        <w:rPr>
          <w:rFonts w:ascii="Calibri" w:hAnsi="Calibri"/>
          <w:sz w:val="52"/>
          <w:szCs w:val="52"/>
          <w:u w:val="single"/>
        </w:rPr>
      </w:pPr>
      <w:r w:rsidRPr="00C3748B">
        <w:rPr>
          <w:rFonts w:ascii="Calibri" w:hAnsi="Calibri"/>
          <w:b/>
          <w:noProof/>
          <w:color w:val="2A225B"/>
          <w:sz w:val="52"/>
          <w:szCs w:val="52"/>
          <w:u w:val="single"/>
        </w:rPr>
        <w:t>General Auction Terms</w:t>
      </w:r>
    </w:p>
    <w:p w:rsidR="00C601B3" w:rsidRPr="00DA2932" w:rsidRDefault="00C601B3">
      <w:pPr>
        <w:widowControl w:val="0"/>
        <w:autoSpaceDE w:val="0"/>
        <w:autoSpaceDN w:val="0"/>
        <w:adjustRightInd w:val="0"/>
        <w:spacing w:line="360" w:lineRule="auto"/>
        <w:rPr>
          <w:rFonts w:ascii="Calibri" w:hAnsi="Calibri"/>
          <w:sz w:val="24"/>
        </w:rPr>
      </w:pPr>
    </w:p>
    <w:p w:rsidR="00C601B3" w:rsidRPr="00667298" w:rsidRDefault="00C3748B">
      <w:pPr>
        <w:widowControl w:val="0"/>
        <w:autoSpaceDE w:val="0"/>
        <w:autoSpaceDN w:val="0"/>
        <w:adjustRightInd w:val="0"/>
        <w:spacing w:line="360" w:lineRule="auto"/>
        <w:jc w:val="center"/>
        <w:rPr>
          <w:rFonts w:asciiTheme="minorHAnsi" w:hAnsiTheme="minorHAnsi"/>
          <w:b/>
          <w:color w:val="7E7E7E"/>
          <w:sz w:val="36"/>
          <w:szCs w:val="36"/>
        </w:rPr>
      </w:pPr>
      <w:r w:rsidRPr="00C3748B">
        <w:rPr>
          <w:rFonts w:asciiTheme="minorHAnsi" w:hAnsiTheme="minorHAnsi"/>
          <w:b/>
          <w:noProof/>
          <w:color w:val="7E7E7E"/>
          <w:sz w:val="36"/>
          <w:szCs w:val="36"/>
        </w:rPr>
        <w:t>for auction procedures with the right of counteroffer</w:t>
      </w:r>
    </w:p>
    <w:p w:rsidR="00C601B3" w:rsidRPr="00667298" w:rsidRDefault="00C3748B">
      <w:pPr>
        <w:widowControl w:val="0"/>
        <w:autoSpaceDE w:val="0"/>
        <w:autoSpaceDN w:val="0"/>
        <w:adjustRightInd w:val="0"/>
        <w:spacing w:line="360" w:lineRule="auto"/>
        <w:jc w:val="center"/>
        <w:rPr>
          <w:rFonts w:asciiTheme="minorHAnsi" w:hAnsiTheme="minorHAnsi"/>
          <w:b/>
          <w:color w:val="7E7E7E"/>
          <w:sz w:val="36"/>
          <w:szCs w:val="36"/>
        </w:rPr>
      </w:pPr>
      <w:r w:rsidRPr="00C3748B">
        <w:rPr>
          <w:rFonts w:asciiTheme="minorHAnsi" w:hAnsiTheme="minorHAnsi"/>
          <w:b/>
          <w:noProof/>
          <w:color w:val="7E7E7E"/>
          <w:sz w:val="36"/>
          <w:szCs w:val="36"/>
        </w:rPr>
        <w:t>through the website</w:t>
      </w:r>
    </w:p>
    <w:p w:rsidR="00C601B3" w:rsidRPr="00667298" w:rsidRDefault="00567857">
      <w:pPr>
        <w:widowControl w:val="0"/>
        <w:autoSpaceDE w:val="0"/>
        <w:autoSpaceDN w:val="0"/>
        <w:adjustRightInd w:val="0"/>
        <w:spacing w:line="360" w:lineRule="auto"/>
        <w:jc w:val="center"/>
        <w:rPr>
          <w:rFonts w:asciiTheme="minorHAnsi" w:hAnsiTheme="minorHAnsi"/>
          <w:b/>
          <w:color w:val="7E7E7E"/>
          <w:sz w:val="36"/>
          <w:szCs w:val="36"/>
          <w:u w:val="single"/>
        </w:rPr>
      </w:pPr>
      <w:hyperlink r:id="rId8" w:history="1">
        <w:r w:rsidR="00C3748B" w:rsidRPr="00C3748B">
          <w:rPr>
            <w:rFonts w:asciiTheme="minorHAnsi" w:hAnsiTheme="minorHAnsi"/>
            <w:b/>
            <w:noProof/>
            <w:color w:val="7E7E7E"/>
            <w:sz w:val="36"/>
            <w:szCs w:val="36"/>
            <w:u w:val="single"/>
          </w:rPr>
          <w:t>www.e-publicrealestate.gr</w:t>
        </w:r>
      </w:hyperlink>
    </w:p>
    <w:p w:rsidR="00C601B3" w:rsidRPr="00667298" w:rsidRDefault="00C3748B">
      <w:pPr>
        <w:widowControl w:val="0"/>
        <w:autoSpaceDE w:val="0"/>
        <w:autoSpaceDN w:val="0"/>
        <w:adjustRightInd w:val="0"/>
        <w:spacing w:line="360" w:lineRule="auto"/>
        <w:jc w:val="center"/>
        <w:rPr>
          <w:rFonts w:asciiTheme="minorHAnsi" w:hAnsiTheme="minorHAnsi"/>
          <w:b/>
          <w:color w:val="7E7E7E"/>
          <w:sz w:val="36"/>
          <w:szCs w:val="36"/>
        </w:rPr>
      </w:pPr>
      <w:r w:rsidRPr="00C3748B">
        <w:rPr>
          <w:rFonts w:asciiTheme="minorHAnsi" w:hAnsiTheme="minorHAnsi"/>
          <w:b/>
          <w:noProof/>
          <w:color w:val="7E7E7E"/>
          <w:sz w:val="36"/>
          <w:szCs w:val="36"/>
        </w:rPr>
        <w:t>concerning the sale of real estate assets</w:t>
      </w:r>
    </w:p>
    <w:p w:rsidR="00C601B3" w:rsidRPr="00DA2932" w:rsidRDefault="00C601B3">
      <w:pPr>
        <w:spacing w:line="360" w:lineRule="auto"/>
        <w:ind w:left="360"/>
        <w:jc w:val="left"/>
        <w:rPr>
          <w:rFonts w:ascii="Calibri" w:hAnsi="Calibri"/>
          <w:color w:val="7E7E7E"/>
          <w:sz w:val="26"/>
        </w:rPr>
      </w:pPr>
    </w:p>
    <w:p w:rsidR="00C601B3" w:rsidRPr="00DA2932" w:rsidRDefault="00C601B3">
      <w:pPr>
        <w:widowControl w:val="0"/>
        <w:autoSpaceDE w:val="0"/>
        <w:autoSpaceDN w:val="0"/>
        <w:adjustRightInd w:val="0"/>
        <w:spacing w:line="360" w:lineRule="auto"/>
        <w:jc w:val="center"/>
        <w:rPr>
          <w:rFonts w:ascii="Calibri" w:hAnsi="Calibri"/>
          <w:color w:val="7E7E7E"/>
          <w:sz w:val="26"/>
        </w:rPr>
      </w:pPr>
      <w:r w:rsidRPr="00DA2932">
        <w:rPr>
          <w:rFonts w:ascii="Calibri" w:hAnsi="Calibri"/>
          <w:color w:val="7E7E7E"/>
          <w:sz w:val="26"/>
        </w:rPr>
        <w:t xml:space="preserve"> </w:t>
      </w:r>
    </w:p>
    <w:p w:rsidR="00C601B3" w:rsidRPr="00DA2932" w:rsidRDefault="00C601B3">
      <w:pPr>
        <w:spacing w:line="360" w:lineRule="auto"/>
        <w:jc w:val="center"/>
        <w:rPr>
          <w:rFonts w:ascii="Calibri" w:hAnsi="Calibri"/>
          <w:color w:val="7E7E7E"/>
          <w:sz w:val="26"/>
        </w:rPr>
      </w:pPr>
    </w:p>
    <w:p w:rsidR="00C601B3" w:rsidRPr="00DA2932" w:rsidRDefault="00C601B3">
      <w:pPr>
        <w:widowControl w:val="0"/>
        <w:autoSpaceDE w:val="0"/>
        <w:autoSpaceDN w:val="0"/>
        <w:adjustRightInd w:val="0"/>
        <w:spacing w:line="360" w:lineRule="auto"/>
        <w:jc w:val="center"/>
        <w:rPr>
          <w:rFonts w:ascii="Calibri" w:hAnsi="Calibri"/>
          <w:color w:val="7E7E7E"/>
          <w:sz w:val="24"/>
        </w:rPr>
      </w:pPr>
    </w:p>
    <w:p w:rsidR="00C601B3" w:rsidRPr="00DA2932" w:rsidRDefault="00C601B3">
      <w:pPr>
        <w:widowControl w:val="0"/>
        <w:autoSpaceDE w:val="0"/>
        <w:autoSpaceDN w:val="0"/>
        <w:adjustRightInd w:val="0"/>
        <w:rPr>
          <w:rFonts w:ascii="Calibri" w:hAnsi="Calibri"/>
          <w:b/>
          <w:color w:val="00919E"/>
          <w:sz w:val="24"/>
        </w:rPr>
      </w:pPr>
    </w:p>
    <w:p w:rsidR="00C601B3" w:rsidRPr="00DA2932" w:rsidRDefault="00C601B3">
      <w:pPr>
        <w:widowControl w:val="0"/>
        <w:autoSpaceDE w:val="0"/>
        <w:autoSpaceDN w:val="0"/>
        <w:adjustRightInd w:val="0"/>
        <w:jc w:val="center"/>
        <w:rPr>
          <w:rFonts w:ascii="Calibri" w:hAnsi="Calibri"/>
          <w:b/>
          <w:color w:val="00919E"/>
          <w:sz w:val="24"/>
        </w:rPr>
      </w:pPr>
    </w:p>
    <w:p w:rsidR="00C601B3" w:rsidRPr="00DA2932" w:rsidRDefault="00C601B3">
      <w:pPr>
        <w:widowControl w:val="0"/>
        <w:autoSpaceDE w:val="0"/>
        <w:autoSpaceDN w:val="0"/>
        <w:adjustRightInd w:val="0"/>
        <w:jc w:val="center"/>
        <w:rPr>
          <w:rFonts w:ascii="Calibri" w:hAnsi="Calibri"/>
          <w:b/>
          <w:color w:val="00919E"/>
          <w:sz w:val="24"/>
        </w:rPr>
      </w:pPr>
    </w:p>
    <w:p w:rsidR="00C601B3" w:rsidRPr="00DA2932" w:rsidRDefault="00C601B3">
      <w:pPr>
        <w:widowControl w:val="0"/>
        <w:autoSpaceDE w:val="0"/>
        <w:autoSpaceDN w:val="0"/>
        <w:adjustRightInd w:val="0"/>
        <w:jc w:val="center"/>
        <w:rPr>
          <w:rFonts w:ascii="Calibri" w:hAnsi="Calibri"/>
          <w:b/>
          <w:color w:val="00919E"/>
          <w:sz w:val="24"/>
        </w:rPr>
      </w:pPr>
    </w:p>
    <w:p w:rsidR="00C601B3" w:rsidRPr="00DA2932" w:rsidRDefault="00C601B3">
      <w:pPr>
        <w:widowControl w:val="0"/>
        <w:autoSpaceDE w:val="0"/>
        <w:autoSpaceDN w:val="0"/>
        <w:adjustRightInd w:val="0"/>
        <w:jc w:val="center"/>
        <w:rPr>
          <w:rFonts w:ascii="Calibri" w:hAnsi="Calibri"/>
          <w:b/>
          <w:color w:val="00919E"/>
          <w:sz w:val="24"/>
        </w:rPr>
      </w:pPr>
    </w:p>
    <w:p w:rsidR="00C601B3" w:rsidRPr="00DA2932" w:rsidRDefault="00C601B3">
      <w:pPr>
        <w:widowControl w:val="0"/>
        <w:autoSpaceDE w:val="0"/>
        <w:autoSpaceDN w:val="0"/>
        <w:adjustRightInd w:val="0"/>
        <w:jc w:val="center"/>
        <w:rPr>
          <w:rFonts w:ascii="Calibri" w:hAnsi="Calibri"/>
          <w:b/>
          <w:color w:val="00919E"/>
          <w:sz w:val="24"/>
        </w:rPr>
      </w:pPr>
    </w:p>
    <w:p w:rsidR="00C601B3" w:rsidRPr="00667298" w:rsidRDefault="00C3748B">
      <w:pPr>
        <w:widowControl w:val="0"/>
        <w:autoSpaceDE w:val="0"/>
        <w:autoSpaceDN w:val="0"/>
        <w:adjustRightInd w:val="0"/>
        <w:jc w:val="center"/>
        <w:rPr>
          <w:rFonts w:ascii="Calibri" w:hAnsi="Calibri"/>
          <w:sz w:val="36"/>
          <w:szCs w:val="36"/>
        </w:rPr>
      </w:pPr>
      <w:r w:rsidRPr="00C3748B">
        <w:rPr>
          <w:rFonts w:ascii="Calibri" w:hAnsi="Calibri"/>
          <w:b/>
          <w:noProof/>
          <w:color w:val="00919E"/>
          <w:sz w:val="36"/>
          <w:szCs w:val="36"/>
        </w:rPr>
        <w:t>Athens, 1</w:t>
      </w:r>
      <w:r w:rsidR="00667298">
        <w:rPr>
          <w:rFonts w:ascii="Calibri" w:hAnsi="Calibri"/>
          <w:b/>
          <w:noProof/>
          <w:color w:val="00919E"/>
          <w:sz w:val="36"/>
          <w:szCs w:val="36"/>
        </w:rPr>
        <w:t>7</w:t>
      </w:r>
      <w:r w:rsidRPr="00C3748B">
        <w:rPr>
          <w:rFonts w:ascii="Calibri" w:hAnsi="Calibri"/>
          <w:b/>
          <w:noProof/>
          <w:color w:val="00919E"/>
          <w:sz w:val="36"/>
          <w:szCs w:val="36"/>
        </w:rPr>
        <w:t xml:space="preserve"> </w:t>
      </w:r>
      <w:r w:rsidR="00A06912">
        <w:rPr>
          <w:rFonts w:ascii="Calibri" w:hAnsi="Calibri"/>
          <w:b/>
          <w:noProof/>
          <w:color w:val="00919E"/>
          <w:sz w:val="36"/>
          <w:szCs w:val="36"/>
          <w:lang w:val="en-US"/>
        </w:rPr>
        <w:t>October</w:t>
      </w:r>
      <w:r w:rsidR="00A06912" w:rsidRPr="00C3748B">
        <w:rPr>
          <w:rFonts w:ascii="Calibri" w:hAnsi="Calibri"/>
          <w:b/>
          <w:noProof/>
          <w:color w:val="00919E"/>
          <w:sz w:val="36"/>
          <w:szCs w:val="36"/>
        </w:rPr>
        <w:t xml:space="preserve"> </w:t>
      </w:r>
      <w:r w:rsidRPr="00C3748B">
        <w:rPr>
          <w:rFonts w:ascii="Calibri" w:hAnsi="Calibri"/>
          <w:b/>
          <w:noProof/>
          <w:color w:val="00919E"/>
          <w:sz w:val="36"/>
          <w:szCs w:val="36"/>
        </w:rPr>
        <w:t>2014</w:t>
      </w:r>
      <w:r w:rsidRPr="00C3748B">
        <w:rPr>
          <w:rFonts w:ascii="Calibri" w:hAnsi="Calibri"/>
          <w:sz w:val="36"/>
          <w:szCs w:val="36"/>
        </w:rPr>
        <w:br w:type="page"/>
      </w:r>
    </w:p>
    <w:p w:rsidR="00C601B3" w:rsidRPr="00DA2932" w:rsidRDefault="00C601B3">
      <w:pPr>
        <w:widowControl w:val="0"/>
        <w:autoSpaceDE w:val="0"/>
        <w:autoSpaceDN w:val="0"/>
        <w:adjustRightInd w:val="0"/>
        <w:spacing w:line="239" w:lineRule="auto"/>
        <w:rPr>
          <w:rFonts w:ascii="Calibri" w:hAnsi="Calibri"/>
          <w:sz w:val="24"/>
        </w:rPr>
      </w:pPr>
    </w:p>
    <w:p w:rsidR="00C601B3" w:rsidRPr="00DA2932" w:rsidRDefault="00C601B3">
      <w:pPr>
        <w:widowControl w:val="0"/>
        <w:autoSpaceDE w:val="0"/>
        <w:autoSpaceDN w:val="0"/>
        <w:adjustRightInd w:val="0"/>
        <w:spacing w:line="239" w:lineRule="auto"/>
        <w:rPr>
          <w:rFonts w:ascii="Calibri" w:hAnsi="Calibri"/>
          <w:sz w:val="24"/>
        </w:rPr>
      </w:pPr>
    </w:p>
    <w:p w:rsidR="00C601B3" w:rsidRPr="00DA2932" w:rsidRDefault="00C601B3">
      <w:pPr>
        <w:widowControl w:val="0"/>
        <w:autoSpaceDE w:val="0"/>
        <w:autoSpaceDN w:val="0"/>
        <w:adjustRightInd w:val="0"/>
        <w:spacing w:line="239" w:lineRule="auto"/>
        <w:rPr>
          <w:rFonts w:ascii="Calibri" w:hAnsi="Calibri"/>
          <w:sz w:val="24"/>
        </w:rPr>
      </w:pPr>
      <w:r w:rsidRPr="00DA2932">
        <w:rPr>
          <w:rFonts w:ascii="Calibri" w:hAnsi="Calibri"/>
          <w:noProof/>
          <w:sz w:val="24"/>
        </w:rPr>
        <w:t>CONTENTS</w:t>
      </w:r>
    </w:p>
    <w:p w:rsidR="00C601B3" w:rsidRPr="00DA2932" w:rsidRDefault="00C601B3">
      <w:pPr>
        <w:widowControl w:val="0"/>
        <w:autoSpaceDE w:val="0"/>
        <w:autoSpaceDN w:val="0"/>
        <w:adjustRightInd w:val="0"/>
        <w:spacing w:line="239" w:lineRule="auto"/>
        <w:rPr>
          <w:rFonts w:ascii="Calibri" w:hAnsi="Calibri"/>
          <w:sz w:val="24"/>
        </w:rPr>
      </w:pPr>
    </w:p>
    <w:p w:rsidR="00C601B3" w:rsidRPr="00DA2932" w:rsidRDefault="00C601B3">
      <w:pPr>
        <w:widowControl w:val="0"/>
        <w:autoSpaceDE w:val="0"/>
        <w:autoSpaceDN w:val="0"/>
        <w:adjustRightInd w:val="0"/>
        <w:spacing w:line="239" w:lineRule="auto"/>
        <w:rPr>
          <w:rFonts w:ascii="Calibri" w:hAnsi="Calibri"/>
          <w:sz w:val="24"/>
        </w:rPr>
      </w:pPr>
    </w:p>
    <w:p w:rsidR="00C601B3" w:rsidRPr="00DA2932" w:rsidRDefault="00C601B3">
      <w:pPr>
        <w:widowControl w:val="0"/>
        <w:autoSpaceDE w:val="0"/>
        <w:autoSpaceDN w:val="0"/>
        <w:adjustRightInd w:val="0"/>
        <w:spacing w:line="480" w:lineRule="auto"/>
        <w:rPr>
          <w:rFonts w:ascii="Calibri" w:hAnsi="Calibri"/>
          <w:sz w:val="24"/>
        </w:rPr>
      </w:pPr>
      <w:r w:rsidRPr="00DA2932">
        <w:rPr>
          <w:rFonts w:ascii="Calibri" w:hAnsi="Calibri"/>
          <w:sz w:val="24"/>
        </w:rPr>
        <w:t>1</w:t>
      </w:r>
      <w:r w:rsidRPr="00DA2932">
        <w:rPr>
          <w:rFonts w:ascii="Calibri" w:hAnsi="Calibri"/>
          <w:sz w:val="24"/>
        </w:rPr>
        <w:tab/>
      </w:r>
      <w:r w:rsidRPr="00DA2932">
        <w:rPr>
          <w:rFonts w:ascii="Calibri" w:hAnsi="Calibri"/>
          <w:noProof/>
          <w:sz w:val="24"/>
        </w:rPr>
        <w:t>Introduction …………………………..………………………………………………</w:t>
      </w:r>
      <w:r w:rsidRPr="00DA2932">
        <w:rPr>
          <w:rFonts w:ascii="Calibri" w:hAnsi="Calibri"/>
          <w:noProof/>
          <w:sz w:val="24"/>
        </w:rPr>
        <w:tab/>
      </w:r>
      <w:r w:rsidRPr="00DA2932">
        <w:rPr>
          <w:rFonts w:ascii="Calibri" w:hAnsi="Calibri"/>
          <w:sz w:val="24"/>
        </w:rPr>
        <w:t>3</w:t>
      </w:r>
    </w:p>
    <w:p w:rsidR="00C601B3" w:rsidRPr="00DA2932" w:rsidRDefault="00C601B3">
      <w:pPr>
        <w:widowControl w:val="0"/>
        <w:autoSpaceDE w:val="0"/>
        <w:autoSpaceDN w:val="0"/>
        <w:adjustRightInd w:val="0"/>
        <w:spacing w:line="480" w:lineRule="auto"/>
        <w:rPr>
          <w:rFonts w:ascii="Calibri" w:hAnsi="Calibri"/>
          <w:sz w:val="24"/>
        </w:rPr>
      </w:pPr>
      <w:r w:rsidRPr="00DA2932">
        <w:rPr>
          <w:rFonts w:ascii="Calibri" w:hAnsi="Calibri"/>
          <w:sz w:val="24"/>
        </w:rPr>
        <w:t>2</w:t>
      </w:r>
      <w:r w:rsidRPr="00DA2932">
        <w:rPr>
          <w:rFonts w:ascii="Calibri" w:hAnsi="Calibri"/>
          <w:sz w:val="24"/>
        </w:rPr>
        <w:tab/>
      </w:r>
      <w:r w:rsidRPr="00DA2932">
        <w:rPr>
          <w:rFonts w:ascii="Calibri" w:hAnsi="Calibri"/>
          <w:noProof/>
          <w:sz w:val="24"/>
        </w:rPr>
        <w:t>Basic Terms of the Auction Procedure and the Transaction …….</w:t>
      </w:r>
      <w:r w:rsidRPr="00DA2932">
        <w:rPr>
          <w:rFonts w:ascii="Calibri" w:hAnsi="Calibri"/>
          <w:sz w:val="24"/>
        </w:rPr>
        <w:tab/>
        <w:t>4</w:t>
      </w:r>
    </w:p>
    <w:p w:rsidR="00C601B3" w:rsidRPr="00DA2932" w:rsidRDefault="00C601B3">
      <w:pPr>
        <w:widowControl w:val="0"/>
        <w:autoSpaceDE w:val="0"/>
        <w:autoSpaceDN w:val="0"/>
        <w:adjustRightInd w:val="0"/>
        <w:spacing w:line="480" w:lineRule="auto"/>
        <w:rPr>
          <w:rFonts w:ascii="Calibri" w:hAnsi="Calibri"/>
          <w:sz w:val="24"/>
        </w:rPr>
      </w:pPr>
      <w:r w:rsidRPr="00DA2932">
        <w:rPr>
          <w:rFonts w:ascii="Calibri" w:hAnsi="Calibri"/>
          <w:sz w:val="24"/>
        </w:rPr>
        <w:t>3</w:t>
      </w:r>
      <w:r w:rsidRPr="00DA2932">
        <w:rPr>
          <w:rFonts w:ascii="Calibri" w:hAnsi="Calibri"/>
          <w:sz w:val="24"/>
        </w:rPr>
        <w:tab/>
      </w:r>
      <w:r w:rsidRPr="00DA2932">
        <w:rPr>
          <w:rFonts w:ascii="Calibri" w:hAnsi="Calibri"/>
          <w:noProof/>
          <w:sz w:val="24"/>
        </w:rPr>
        <w:t>Eligibility Criteria ………………………………………………………………..</w:t>
      </w:r>
      <w:r w:rsidRPr="00DA2932">
        <w:rPr>
          <w:rFonts w:ascii="Calibri" w:hAnsi="Calibri"/>
          <w:sz w:val="24"/>
        </w:rPr>
        <w:tab/>
        <w:t xml:space="preserve">9 </w:t>
      </w:r>
    </w:p>
    <w:p w:rsidR="00C601B3" w:rsidRPr="00DA2932" w:rsidRDefault="00C601B3">
      <w:pPr>
        <w:widowControl w:val="0"/>
        <w:autoSpaceDE w:val="0"/>
        <w:autoSpaceDN w:val="0"/>
        <w:adjustRightInd w:val="0"/>
        <w:spacing w:line="480" w:lineRule="auto"/>
        <w:rPr>
          <w:rFonts w:ascii="Calibri" w:hAnsi="Calibri"/>
          <w:sz w:val="24"/>
        </w:rPr>
      </w:pPr>
      <w:r w:rsidRPr="00DA2932">
        <w:rPr>
          <w:rFonts w:ascii="Calibri" w:hAnsi="Calibri"/>
          <w:sz w:val="24"/>
        </w:rPr>
        <w:t>4</w:t>
      </w:r>
      <w:r w:rsidRPr="00DA2932">
        <w:rPr>
          <w:rFonts w:ascii="Calibri" w:hAnsi="Calibri"/>
          <w:sz w:val="24"/>
        </w:rPr>
        <w:tab/>
      </w:r>
      <w:r w:rsidRPr="00DA2932">
        <w:rPr>
          <w:rFonts w:ascii="Calibri" w:hAnsi="Calibri"/>
          <w:noProof/>
          <w:sz w:val="24"/>
        </w:rPr>
        <w:t>Participation Documents and Opening Bid ……………………………………</w:t>
      </w:r>
      <w:r w:rsidRPr="00DA2932">
        <w:rPr>
          <w:rFonts w:ascii="Calibri" w:hAnsi="Calibri"/>
          <w:sz w:val="24"/>
        </w:rPr>
        <w:tab/>
        <w:t>11</w:t>
      </w:r>
    </w:p>
    <w:p w:rsidR="00C601B3" w:rsidRPr="00DA2932" w:rsidRDefault="00C601B3">
      <w:pPr>
        <w:widowControl w:val="0"/>
        <w:autoSpaceDE w:val="0"/>
        <w:autoSpaceDN w:val="0"/>
        <w:adjustRightInd w:val="0"/>
        <w:spacing w:line="480" w:lineRule="auto"/>
        <w:rPr>
          <w:rFonts w:ascii="Calibri" w:hAnsi="Calibri"/>
          <w:sz w:val="24"/>
        </w:rPr>
      </w:pPr>
      <w:r w:rsidRPr="00DA2932">
        <w:rPr>
          <w:rFonts w:ascii="Calibri" w:hAnsi="Calibri"/>
          <w:sz w:val="24"/>
        </w:rPr>
        <w:t>5</w:t>
      </w:r>
      <w:r w:rsidRPr="00DA2932">
        <w:rPr>
          <w:rFonts w:ascii="Calibri" w:hAnsi="Calibri"/>
          <w:sz w:val="24"/>
        </w:rPr>
        <w:tab/>
      </w:r>
      <w:r w:rsidRPr="00DA2932">
        <w:rPr>
          <w:rFonts w:ascii="Calibri" w:hAnsi="Calibri"/>
          <w:noProof/>
          <w:sz w:val="24"/>
        </w:rPr>
        <w:t>Bidding Procedure and Selection of the Highest Bidder …………..</w:t>
      </w:r>
      <w:r w:rsidRPr="00DA2932">
        <w:rPr>
          <w:rFonts w:ascii="Calibri" w:hAnsi="Calibri"/>
          <w:sz w:val="24"/>
        </w:rPr>
        <w:tab/>
        <w:t xml:space="preserve">12 </w:t>
      </w:r>
    </w:p>
    <w:p w:rsidR="00C601B3" w:rsidRPr="00DA2932" w:rsidRDefault="00C601B3">
      <w:pPr>
        <w:widowControl w:val="0"/>
        <w:autoSpaceDE w:val="0"/>
        <w:autoSpaceDN w:val="0"/>
        <w:adjustRightInd w:val="0"/>
        <w:spacing w:line="480" w:lineRule="auto"/>
        <w:rPr>
          <w:rFonts w:ascii="Calibri" w:hAnsi="Calibri"/>
          <w:sz w:val="24"/>
        </w:rPr>
      </w:pPr>
      <w:r w:rsidRPr="00DA2932">
        <w:rPr>
          <w:rFonts w:ascii="Calibri" w:hAnsi="Calibri"/>
          <w:sz w:val="24"/>
        </w:rPr>
        <w:t>6</w:t>
      </w:r>
      <w:r w:rsidRPr="00DA2932">
        <w:rPr>
          <w:rFonts w:ascii="Calibri" w:hAnsi="Calibri"/>
          <w:sz w:val="24"/>
        </w:rPr>
        <w:tab/>
      </w:r>
      <w:smartTag w:uri="urn:schemas-microsoft-com:office:smarttags" w:element="City">
        <w:smartTag w:uri="urn:schemas-microsoft-com:office:smarttags" w:element="place">
          <w:r w:rsidRPr="00DA2932">
            <w:rPr>
              <w:rFonts w:ascii="Calibri" w:hAnsi="Calibri"/>
              <w:noProof/>
              <w:sz w:val="24"/>
            </w:rPr>
            <w:t>Sale</w:t>
          </w:r>
        </w:smartTag>
      </w:smartTag>
      <w:r w:rsidRPr="00DA2932">
        <w:rPr>
          <w:rFonts w:ascii="Calibri" w:hAnsi="Calibri"/>
          <w:noProof/>
          <w:sz w:val="24"/>
        </w:rPr>
        <w:t xml:space="preserve"> Contract Signature ……………………………………………………………</w:t>
      </w:r>
      <w:r w:rsidRPr="00DA2932">
        <w:rPr>
          <w:rFonts w:ascii="Calibri" w:hAnsi="Calibri"/>
          <w:sz w:val="24"/>
        </w:rPr>
        <w:tab/>
        <w:t>16</w:t>
      </w:r>
    </w:p>
    <w:p w:rsidR="00C601B3" w:rsidRPr="00DA2932" w:rsidRDefault="00C601B3">
      <w:pPr>
        <w:widowControl w:val="0"/>
        <w:autoSpaceDE w:val="0"/>
        <w:autoSpaceDN w:val="0"/>
        <w:adjustRightInd w:val="0"/>
        <w:spacing w:line="480" w:lineRule="auto"/>
        <w:rPr>
          <w:rFonts w:ascii="Calibri" w:hAnsi="Calibri"/>
          <w:sz w:val="24"/>
        </w:rPr>
      </w:pPr>
      <w:r w:rsidRPr="00DA2932">
        <w:rPr>
          <w:rFonts w:ascii="Calibri" w:hAnsi="Calibri"/>
          <w:sz w:val="24"/>
        </w:rPr>
        <w:t>7</w:t>
      </w:r>
      <w:r w:rsidRPr="00DA2932">
        <w:rPr>
          <w:rFonts w:ascii="Calibri" w:hAnsi="Calibri"/>
          <w:sz w:val="24"/>
        </w:rPr>
        <w:tab/>
      </w:r>
      <w:r w:rsidRPr="00DA2932">
        <w:rPr>
          <w:rFonts w:ascii="Calibri" w:hAnsi="Calibri"/>
          <w:noProof/>
          <w:sz w:val="24"/>
        </w:rPr>
        <w:t>Miscellaneous Terms - Disclaimers ………………………………………………</w:t>
      </w:r>
      <w:r w:rsidRPr="00DA2932">
        <w:rPr>
          <w:rFonts w:ascii="Calibri" w:hAnsi="Calibri"/>
          <w:sz w:val="24"/>
        </w:rPr>
        <w:tab/>
      </w:r>
      <w:r>
        <w:rPr>
          <w:rFonts w:ascii="Calibri" w:hAnsi="Calibri"/>
          <w:sz w:val="24"/>
        </w:rPr>
        <w:t>20</w:t>
      </w:r>
    </w:p>
    <w:p w:rsidR="00C601B3" w:rsidRPr="00DA2932" w:rsidRDefault="00C601B3">
      <w:pPr>
        <w:widowControl w:val="0"/>
        <w:autoSpaceDE w:val="0"/>
        <w:autoSpaceDN w:val="0"/>
        <w:adjustRightInd w:val="0"/>
        <w:spacing w:line="480" w:lineRule="auto"/>
        <w:rPr>
          <w:rFonts w:ascii="Calibri" w:hAnsi="Calibri"/>
          <w:sz w:val="24"/>
        </w:rPr>
      </w:pPr>
    </w:p>
    <w:p w:rsidR="00C601B3" w:rsidRPr="00DA2932" w:rsidRDefault="00C601B3">
      <w:pPr>
        <w:widowControl w:val="0"/>
        <w:autoSpaceDE w:val="0"/>
        <w:autoSpaceDN w:val="0"/>
        <w:adjustRightInd w:val="0"/>
        <w:rPr>
          <w:rFonts w:ascii="Calibri" w:hAnsi="Calibri"/>
          <w:sz w:val="24"/>
        </w:rPr>
        <w:sectPr w:rsidR="00C601B3" w:rsidRPr="00DA2932">
          <w:headerReference w:type="even" r:id="rId9"/>
          <w:headerReference w:type="default" r:id="rId10"/>
          <w:headerReference w:type="first" r:id="rId11"/>
          <w:pgSz w:w="11906" w:h="16838"/>
          <w:pgMar w:top="1418" w:right="1418" w:bottom="1418" w:left="1418" w:header="720" w:footer="720" w:gutter="0"/>
          <w:cols w:space="720" w:equalWidth="0">
            <w:col w:w="9070"/>
          </w:cols>
          <w:noEndnote/>
        </w:sectPr>
      </w:pPr>
    </w:p>
    <w:p w:rsidR="00C601B3" w:rsidRPr="00DA2932" w:rsidRDefault="00C601B3">
      <w:pPr>
        <w:widowControl w:val="0"/>
        <w:numPr>
          <w:ilvl w:val="1"/>
          <w:numId w:val="1"/>
        </w:numPr>
        <w:tabs>
          <w:tab w:val="clear" w:pos="1440"/>
          <w:tab w:val="num" w:pos="866"/>
        </w:tabs>
        <w:overflowPunct w:val="0"/>
        <w:autoSpaceDE w:val="0"/>
        <w:autoSpaceDN w:val="0"/>
        <w:adjustRightInd w:val="0"/>
        <w:ind w:left="866" w:hanging="568"/>
        <w:rPr>
          <w:rFonts w:ascii="Calibri" w:hAnsi="Calibri"/>
          <w:b/>
          <w:color w:val="2A2B5B"/>
          <w:sz w:val="24"/>
        </w:rPr>
      </w:pPr>
      <w:r w:rsidRPr="00DA2932">
        <w:rPr>
          <w:rFonts w:ascii="Calibri" w:hAnsi="Calibri"/>
          <w:b/>
          <w:noProof/>
          <w:color w:val="2A2B5B"/>
          <w:sz w:val="24"/>
        </w:rPr>
        <w:lastRenderedPageBreak/>
        <w:t>Introduction</w:t>
      </w:r>
      <w:r w:rsidRPr="00DA2932">
        <w:rPr>
          <w:rFonts w:ascii="Calibri" w:hAnsi="Calibri"/>
          <w:b/>
          <w:color w:val="2A2B5B"/>
          <w:sz w:val="24"/>
        </w:rPr>
        <w:t xml:space="preserve"> </w:t>
      </w:r>
    </w:p>
    <w:p w:rsidR="00C601B3" w:rsidRPr="00DA2932" w:rsidRDefault="00C601B3">
      <w:pPr>
        <w:widowControl w:val="0"/>
        <w:autoSpaceDE w:val="0"/>
        <w:autoSpaceDN w:val="0"/>
        <w:adjustRightInd w:val="0"/>
        <w:spacing w:line="335" w:lineRule="exact"/>
        <w:rPr>
          <w:rFonts w:ascii="Calibri" w:hAnsi="Calibri"/>
          <w:b/>
          <w:color w:val="2A2B5B"/>
          <w:sz w:val="24"/>
        </w:rPr>
      </w:pPr>
    </w:p>
    <w:p w:rsidR="00C601B3" w:rsidRPr="00DA2932" w:rsidRDefault="00C601B3">
      <w:pPr>
        <w:widowControl w:val="0"/>
        <w:numPr>
          <w:ilvl w:val="0"/>
          <w:numId w:val="2"/>
        </w:numPr>
        <w:tabs>
          <w:tab w:val="clear" w:pos="720"/>
          <w:tab w:val="num" w:pos="766"/>
        </w:tabs>
        <w:overflowPunct w:val="0"/>
        <w:autoSpaceDE w:val="0"/>
        <w:autoSpaceDN w:val="0"/>
        <w:adjustRightInd w:val="0"/>
        <w:spacing w:line="236" w:lineRule="auto"/>
        <w:ind w:left="766" w:right="220" w:hanging="766"/>
        <w:rPr>
          <w:rFonts w:ascii="Calibri" w:hAnsi="Calibri"/>
          <w:sz w:val="24"/>
        </w:rPr>
      </w:pPr>
      <w:r w:rsidRPr="00DA2932">
        <w:rPr>
          <w:rFonts w:ascii="Calibri" w:hAnsi="Calibri"/>
          <w:noProof/>
          <w:sz w:val="24"/>
        </w:rPr>
        <w:t>The “Hellenic Republic Asset Development Fund Société Anonyme” (“</w:t>
      </w:r>
      <w:r w:rsidRPr="00DA2932">
        <w:rPr>
          <w:rFonts w:ascii="Calibri" w:hAnsi="Calibri"/>
          <w:b/>
          <w:noProof/>
          <w:sz w:val="24"/>
        </w:rPr>
        <w:t>HRADF</w:t>
      </w:r>
      <w:r w:rsidRPr="00DA2932">
        <w:rPr>
          <w:rFonts w:ascii="Calibri" w:hAnsi="Calibri"/>
          <w:noProof/>
          <w:sz w:val="24"/>
        </w:rPr>
        <w:t>” or the “</w:t>
      </w:r>
      <w:r w:rsidRPr="00DA2932">
        <w:rPr>
          <w:rFonts w:ascii="Calibri" w:hAnsi="Calibri"/>
          <w:b/>
          <w:noProof/>
          <w:sz w:val="24"/>
        </w:rPr>
        <w:t>Fund</w:t>
      </w:r>
      <w:r w:rsidRPr="00DA2932">
        <w:rPr>
          <w:rFonts w:ascii="Calibri" w:hAnsi="Calibri"/>
          <w:noProof/>
          <w:sz w:val="24"/>
        </w:rPr>
        <w:t>”) is a Société Anonyme duly established and operating under the laws of the Hellenic Republic</w:t>
      </w:r>
      <w:r>
        <w:rPr>
          <w:rFonts w:ascii="Calibri" w:hAnsi="Calibri"/>
          <w:noProof/>
          <w:sz w:val="24"/>
        </w:rPr>
        <w:t xml:space="preserve"> and in particular Law 3986/2011 as in force from time to time </w:t>
      </w:r>
      <w:r w:rsidRPr="00DA2932">
        <w:rPr>
          <w:rFonts w:ascii="Calibri" w:hAnsi="Calibri"/>
          <w:noProof/>
          <w:sz w:val="24"/>
        </w:rPr>
        <w:t>(the “</w:t>
      </w:r>
      <w:r w:rsidRPr="00DA2932">
        <w:rPr>
          <w:rFonts w:ascii="Calibri" w:hAnsi="Calibri"/>
          <w:b/>
          <w:noProof/>
          <w:sz w:val="24"/>
        </w:rPr>
        <w:t>Fund Law</w:t>
      </w:r>
      <w:r w:rsidRPr="00DA2932">
        <w:rPr>
          <w:rFonts w:ascii="Calibri" w:hAnsi="Calibri"/>
          <w:noProof/>
          <w:sz w:val="24"/>
        </w:rPr>
        <w:t>”), whose entire share capital is owned and controlled by the Hellenic Republic.</w:t>
      </w:r>
      <w:r w:rsidRPr="00DA2932">
        <w:rPr>
          <w:rFonts w:ascii="Calibri" w:hAnsi="Calibri"/>
          <w:sz w:val="24"/>
        </w:rPr>
        <w:t xml:space="preserve"> </w:t>
      </w:r>
    </w:p>
    <w:p w:rsidR="00C601B3" w:rsidRPr="00DA2932" w:rsidRDefault="00C601B3">
      <w:pPr>
        <w:widowControl w:val="0"/>
        <w:autoSpaceDE w:val="0"/>
        <w:autoSpaceDN w:val="0"/>
        <w:adjustRightInd w:val="0"/>
        <w:spacing w:line="338" w:lineRule="exact"/>
        <w:rPr>
          <w:rFonts w:ascii="Calibri" w:hAnsi="Calibri"/>
          <w:sz w:val="24"/>
        </w:rPr>
      </w:pPr>
    </w:p>
    <w:p w:rsidR="00C601B3" w:rsidRPr="00DA2932" w:rsidRDefault="00C601B3">
      <w:pPr>
        <w:widowControl w:val="0"/>
        <w:numPr>
          <w:ilvl w:val="0"/>
          <w:numId w:val="2"/>
        </w:numPr>
        <w:tabs>
          <w:tab w:val="clear" w:pos="720"/>
          <w:tab w:val="num" w:pos="766"/>
        </w:tabs>
        <w:overflowPunct w:val="0"/>
        <w:autoSpaceDE w:val="0"/>
        <w:autoSpaceDN w:val="0"/>
        <w:adjustRightInd w:val="0"/>
        <w:spacing w:line="261" w:lineRule="auto"/>
        <w:ind w:left="766" w:right="220" w:hanging="766"/>
        <w:rPr>
          <w:rFonts w:ascii="Calibri" w:hAnsi="Calibri"/>
          <w:sz w:val="24"/>
        </w:rPr>
      </w:pPr>
      <w:r w:rsidRPr="00DA2932">
        <w:rPr>
          <w:rFonts w:ascii="Calibri" w:hAnsi="Calibri"/>
          <w:noProof/>
          <w:sz w:val="24"/>
        </w:rPr>
        <w:t xml:space="preserve">The HRADF is established with aim of developing and exploiting the assets of the </w:t>
      </w:r>
      <w:smartTag w:uri="urn:schemas-microsoft-com:office:smarttags" w:element="PlaceType">
        <w:r w:rsidRPr="00DA2932">
          <w:rPr>
            <w:rFonts w:ascii="Calibri" w:hAnsi="Calibri"/>
            <w:noProof/>
            <w:sz w:val="24"/>
          </w:rPr>
          <w:t>Hellenic</w:t>
        </w:r>
      </w:smartTag>
      <w:r w:rsidRPr="00DA2932">
        <w:rPr>
          <w:rFonts w:ascii="Calibri" w:hAnsi="Calibri"/>
          <w:noProof/>
          <w:sz w:val="24"/>
        </w:rPr>
        <w:t xml:space="preserve"> </w:t>
      </w:r>
      <w:smartTag w:uri="urn:schemas-microsoft-com:office:smarttags" w:element="PlaceType">
        <w:r w:rsidRPr="00DA2932">
          <w:rPr>
            <w:rFonts w:ascii="Calibri" w:hAnsi="Calibri"/>
            <w:noProof/>
            <w:sz w:val="24"/>
          </w:rPr>
          <w:t>Republic</w:t>
        </w:r>
      </w:smartTag>
      <w:r w:rsidRPr="00DA2932">
        <w:rPr>
          <w:rFonts w:ascii="Calibri" w:hAnsi="Calibri"/>
          <w:noProof/>
          <w:sz w:val="24"/>
        </w:rPr>
        <w:t xml:space="preserve"> as well as assets belonging to legal entities of public law or to public companies, the share capital of which is fully owned, directly or indirectly, by the </w:t>
      </w:r>
      <w:smartTag w:uri="urn:schemas-microsoft-com:office:smarttags" w:element="PlaceType">
        <w:smartTag w:uri="urn:schemas-microsoft-com:office:smarttags" w:element="PlaceType">
          <w:r w:rsidRPr="00DA2932">
            <w:rPr>
              <w:rFonts w:ascii="Calibri" w:hAnsi="Calibri"/>
              <w:noProof/>
              <w:sz w:val="24"/>
            </w:rPr>
            <w:t>Hellenic</w:t>
          </w:r>
        </w:smartTag>
        <w:r w:rsidRPr="00DA2932">
          <w:rPr>
            <w:rFonts w:ascii="Calibri" w:hAnsi="Calibri"/>
            <w:noProof/>
            <w:sz w:val="24"/>
          </w:rPr>
          <w:t xml:space="preserve"> </w:t>
        </w:r>
        <w:smartTag w:uri="urn:schemas-microsoft-com:office:smarttags" w:element="PlaceType">
          <w:r w:rsidRPr="00DA2932">
            <w:rPr>
              <w:rFonts w:ascii="Calibri" w:hAnsi="Calibri"/>
              <w:noProof/>
              <w:sz w:val="24"/>
            </w:rPr>
            <w:t>Republic</w:t>
          </w:r>
        </w:smartTag>
      </w:smartTag>
      <w:r w:rsidRPr="00DA2932">
        <w:rPr>
          <w:rFonts w:ascii="Calibri" w:hAnsi="Calibri"/>
          <w:noProof/>
          <w:sz w:val="24"/>
        </w:rPr>
        <w:t xml:space="preserve"> or by legal entities of public law.</w:t>
      </w:r>
      <w:r w:rsidRPr="00DA2932">
        <w:rPr>
          <w:rFonts w:ascii="Calibri" w:hAnsi="Calibri"/>
          <w:sz w:val="24"/>
        </w:rPr>
        <w:t xml:space="preserve"> </w:t>
      </w:r>
    </w:p>
    <w:p w:rsidR="00C601B3" w:rsidRPr="00DA2932" w:rsidRDefault="00C601B3">
      <w:pPr>
        <w:widowControl w:val="0"/>
        <w:autoSpaceDE w:val="0"/>
        <w:autoSpaceDN w:val="0"/>
        <w:adjustRightInd w:val="0"/>
        <w:spacing w:line="312" w:lineRule="exact"/>
        <w:rPr>
          <w:rFonts w:ascii="Calibri" w:hAnsi="Calibri"/>
          <w:sz w:val="24"/>
        </w:rPr>
      </w:pPr>
    </w:p>
    <w:p w:rsidR="00C601B3" w:rsidRPr="00DA2932" w:rsidRDefault="00C601B3">
      <w:pPr>
        <w:widowControl w:val="0"/>
        <w:numPr>
          <w:ilvl w:val="0"/>
          <w:numId w:val="2"/>
        </w:numPr>
        <w:tabs>
          <w:tab w:val="clear" w:pos="720"/>
          <w:tab w:val="num" w:pos="766"/>
        </w:tabs>
        <w:overflowPunct w:val="0"/>
        <w:autoSpaceDE w:val="0"/>
        <w:autoSpaceDN w:val="0"/>
        <w:adjustRightInd w:val="0"/>
        <w:spacing w:line="254" w:lineRule="auto"/>
        <w:ind w:left="766" w:right="220" w:hanging="766"/>
        <w:rPr>
          <w:rFonts w:ascii="Calibri" w:hAnsi="Calibri"/>
          <w:sz w:val="24"/>
        </w:rPr>
      </w:pPr>
      <w:r w:rsidRPr="00DA2932">
        <w:rPr>
          <w:rFonts w:ascii="Calibri" w:hAnsi="Calibri"/>
          <w:noProof/>
          <w:sz w:val="24"/>
        </w:rPr>
        <w:t>Pursuant to article 2 par.</w:t>
      </w:r>
      <w:r w:rsidRPr="00DA2932">
        <w:rPr>
          <w:rFonts w:ascii="Calibri" w:hAnsi="Calibri"/>
          <w:sz w:val="24"/>
        </w:rPr>
        <w:t xml:space="preserve"> </w:t>
      </w:r>
      <w:r w:rsidRPr="00DA2932">
        <w:rPr>
          <w:rFonts w:ascii="Calibri" w:hAnsi="Calibri"/>
          <w:noProof/>
          <w:sz w:val="24"/>
        </w:rPr>
        <w:t xml:space="preserve">5 of the </w:t>
      </w:r>
      <w:r>
        <w:rPr>
          <w:rFonts w:ascii="Calibri" w:hAnsi="Calibri"/>
          <w:noProof/>
          <w:sz w:val="24"/>
        </w:rPr>
        <w:t>Fund Law,</w:t>
      </w:r>
      <w:r w:rsidRPr="00DA2932">
        <w:rPr>
          <w:rFonts w:ascii="Calibri" w:hAnsi="Calibri"/>
          <w:noProof/>
          <w:sz w:val="24"/>
        </w:rPr>
        <w:t xml:space="preserve"> all the assets to be developed and exploited by the Fund are to be transferred to the Fund by virtue of a relevant decision of the Inter-ministerial Committee for Asset Restructuring and Privatizations (the “</w:t>
      </w:r>
      <w:r w:rsidRPr="00DA2932">
        <w:rPr>
          <w:rFonts w:ascii="Calibri" w:hAnsi="Calibri"/>
          <w:b/>
          <w:noProof/>
          <w:sz w:val="24"/>
        </w:rPr>
        <w:t>ICARP</w:t>
      </w:r>
      <w:r w:rsidRPr="00DA2932">
        <w:rPr>
          <w:rFonts w:ascii="Calibri" w:hAnsi="Calibri"/>
          <w:noProof/>
          <w:sz w:val="24"/>
        </w:rPr>
        <w:t>”).</w:t>
      </w:r>
      <w:r w:rsidRPr="00DA2932">
        <w:rPr>
          <w:rFonts w:ascii="Calibri" w:hAnsi="Calibri"/>
          <w:sz w:val="24"/>
        </w:rPr>
        <w:t xml:space="preserve"> </w:t>
      </w:r>
      <w:r w:rsidRPr="00DA2932">
        <w:rPr>
          <w:rFonts w:ascii="Calibri" w:hAnsi="Calibri"/>
          <w:noProof/>
          <w:sz w:val="24"/>
        </w:rPr>
        <w:t>It is noted that the Fund Law provides special terms for the transfer of the assets to the Fund free of any encumbrance by a third party and for the termination of existing leases over the assets (art.</w:t>
      </w:r>
      <w:r w:rsidRPr="00DA2932">
        <w:rPr>
          <w:rFonts w:ascii="Calibri" w:hAnsi="Calibri"/>
          <w:sz w:val="24"/>
        </w:rPr>
        <w:t xml:space="preserve"> </w:t>
      </w:r>
      <w:r w:rsidRPr="00DA2932">
        <w:rPr>
          <w:rFonts w:ascii="Calibri" w:hAnsi="Calibri"/>
          <w:noProof/>
          <w:sz w:val="24"/>
        </w:rPr>
        <w:t>2.9 and 2.12).</w:t>
      </w:r>
    </w:p>
    <w:p w:rsidR="00C601B3" w:rsidRPr="00DA2932" w:rsidRDefault="00C601B3">
      <w:pPr>
        <w:widowControl w:val="0"/>
        <w:autoSpaceDE w:val="0"/>
        <w:autoSpaceDN w:val="0"/>
        <w:adjustRightInd w:val="0"/>
        <w:spacing w:line="338" w:lineRule="exact"/>
        <w:rPr>
          <w:rFonts w:ascii="Calibri" w:hAnsi="Calibri"/>
          <w:sz w:val="24"/>
        </w:rPr>
      </w:pPr>
    </w:p>
    <w:p w:rsidR="00C601B3" w:rsidRPr="00DA2932" w:rsidRDefault="00C601B3">
      <w:pPr>
        <w:widowControl w:val="0"/>
        <w:numPr>
          <w:ilvl w:val="0"/>
          <w:numId w:val="2"/>
        </w:numPr>
        <w:tabs>
          <w:tab w:val="clear" w:pos="720"/>
          <w:tab w:val="num" w:pos="766"/>
        </w:tabs>
        <w:overflowPunct w:val="0"/>
        <w:autoSpaceDE w:val="0"/>
        <w:autoSpaceDN w:val="0"/>
        <w:adjustRightInd w:val="0"/>
        <w:spacing w:line="254" w:lineRule="auto"/>
        <w:ind w:left="766" w:right="220" w:hanging="766"/>
        <w:rPr>
          <w:rFonts w:ascii="Calibri" w:hAnsi="Calibri"/>
          <w:sz w:val="24"/>
        </w:rPr>
      </w:pPr>
      <w:r w:rsidRPr="00DA2932">
        <w:rPr>
          <w:rFonts w:ascii="Calibri" w:hAnsi="Calibri"/>
          <w:noProof/>
          <w:sz w:val="24"/>
        </w:rPr>
        <w:t>The assets mentioned in par.</w:t>
      </w:r>
      <w:r w:rsidRPr="00DA2932">
        <w:rPr>
          <w:rFonts w:ascii="Calibri" w:hAnsi="Calibri"/>
          <w:sz w:val="24"/>
        </w:rPr>
        <w:t xml:space="preserve"> </w:t>
      </w:r>
      <w:r w:rsidRPr="00DA2932">
        <w:rPr>
          <w:rFonts w:ascii="Calibri" w:hAnsi="Calibri"/>
          <w:noProof/>
          <w:sz w:val="24"/>
        </w:rPr>
        <w:t>2.1 (the “</w:t>
      </w:r>
      <w:r w:rsidRPr="00DA2932">
        <w:rPr>
          <w:rFonts w:ascii="Calibri" w:hAnsi="Calibri"/>
          <w:b/>
          <w:noProof/>
          <w:sz w:val="24"/>
        </w:rPr>
        <w:t>Assets</w:t>
      </w:r>
      <w:r w:rsidRPr="00DA2932">
        <w:rPr>
          <w:rFonts w:ascii="Calibri" w:hAnsi="Calibri"/>
          <w:noProof/>
          <w:sz w:val="24"/>
        </w:rPr>
        <w:t>”) have already or shall have been transferred to the Fund, in accordance with art.</w:t>
      </w:r>
      <w:r w:rsidRPr="00DA2932">
        <w:rPr>
          <w:rFonts w:ascii="Calibri" w:hAnsi="Calibri"/>
          <w:sz w:val="24"/>
        </w:rPr>
        <w:t xml:space="preserve"> </w:t>
      </w:r>
      <w:r w:rsidRPr="00DA2932">
        <w:rPr>
          <w:rFonts w:ascii="Calibri" w:hAnsi="Calibri"/>
          <w:noProof/>
          <w:sz w:val="24"/>
        </w:rPr>
        <w:t>2, par.</w:t>
      </w:r>
      <w:r w:rsidRPr="00DA2932">
        <w:rPr>
          <w:rFonts w:ascii="Calibri" w:hAnsi="Calibri"/>
          <w:sz w:val="24"/>
        </w:rPr>
        <w:t xml:space="preserve"> </w:t>
      </w:r>
      <w:r w:rsidRPr="00DA2932">
        <w:rPr>
          <w:rFonts w:ascii="Calibri" w:hAnsi="Calibri"/>
          <w:noProof/>
          <w:sz w:val="24"/>
        </w:rPr>
        <w:t>4 and 5, of the Fund Law, as currently in force, before the signature of the Sale Contract (as defined below).</w:t>
      </w:r>
      <w:r w:rsidRPr="00DA2932">
        <w:rPr>
          <w:rFonts w:ascii="Calibri" w:hAnsi="Calibri"/>
          <w:sz w:val="24"/>
        </w:rPr>
        <w:t xml:space="preserve"> </w:t>
      </w:r>
    </w:p>
    <w:p w:rsidR="00C601B3" w:rsidRPr="00DA2932" w:rsidRDefault="00C601B3">
      <w:pPr>
        <w:widowControl w:val="0"/>
        <w:autoSpaceDE w:val="0"/>
        <w:autoSpaceDN w:val="0"/>
        <w:adjustRightInd w:val="0"/>
        <w:spacing w:line="320" w:lineRule="exact"/>
        <w:rPr>
          <w:rFonts w:ascii="Calibri" w:hAnsi="Calibri"/>
          <w:sz w:val="24"/>
        </w:rPr>
      </w:pPr>
    </w:p>
    <w:p w:rsidR="00C601B3" w:rsidRPr="00DA2932" w:rsidRDefault="00C601B3">
      <w:pPr>
        <w:widowControl w:val="0"/>
        <w:numPr>
          <w:ilvl w:val="0"/>
          <w:numId w:val="2"/>
        </w:numPr>
        <w:tabs>
          <w:tab w:val="clear" w:pos="720"/>
          <w:tab w:val="num" w:pos="766"/>
        </w:tabs>
        <w:overflowPunct w:val="0"/>
        <w:autoSpaceDE w:val="0"/>
        <w:autoSpaceDN w:val="0"/>
        <w:adjustRightInd w:val="0"/>
        <w:spacing w:line="254" w:lineRule="auto"/>
        <w:ind w:left="766" w:right="220" w:hanging="766"/>
        <w:rPr>
          <w:rFonts w:ascii="Calibri" w:hAnsi="Calibri"/>
          <w:sz w:val="24"/>
        </w:rPr>
      </w:pPr>
      <w:r w:rsidRPr="00DA2932">
        <w:rPr>
          <w:rFonts w:ascii="Calibri" w:hAnsi="Calibri"/>
          <w:noProof/>
          <w:sz w:val="24"/>
        </w:rPr>
        <w:t xml:space="preserve">The Fund has </w:t>
      </w:r>
      <w:r w:rsidR="00B4485E">
        <w:rPr>
          <w:rFonts w:ascii="Calibri" w:hAnsi="Calibri"/>
          <w:noProof/>
          <w:sz w:val="24"/>
        </w:rPr>
        <w:t>decided</w:t>
      </w:r>
      <w:r w:rsidRPr="00DA2932">
        <w:rPr>
          <w:rFonts w:ascii="Calibri" w:hAnsi="Calibri"/>
          <w:noProof/>
          <w:sz w:val="24"/>
        </w:rPr>
        <w:t xml:space="preserve"> to proceed with the conduct of electronic auctions exclusively through the website </w:t>
      </w:r>
      <w:hyperlink r:id="rId12" w:history="1">
        <w:r w:rsidRPr="00DA2932">
          <w:rPr>
            <w:rStyle w:val="Hyperlink"/>
            <w:rFonts w:ascii="Calibri" w:hAnsi="Calibri"/>
            <w:noProof/>
            <w:sz w:val="24"/>
          </w:rPr>
          <w:t>www.e-publicrealestate.gr</w:t>
        </w:r>
      </w:hyperlink>
      <w:r w:rsidRPr="00DA2932">
        <w:rPr>
          <w:rFonts w:ascii="Calibri" w:hAnsi="Calibri"/>
          <w:noProof/>
          <w:sz w:val="24"/>
        </w:rPr>
        <w:t xml:space="preserve"> (the “</w:t>
      </w:r>
      <w:r w:rsidRPr="00DA2932">
        <w:rPr>
          <w:rFonts w:ascii="Calibri" w:hAnsi="Calibri"/>
          <w:b/>
          <w:noProof/>
          <w:sz w:val="24"/>
        </w:rPr>
        <w:t>Auction Process</w:t>
      </w:r>
      <w:r w:rsidRPr="00DA2932">
        <w:rPr>
          <w:rFonts w:ascii="Calibri" w:hAnsi="Calibri"/>
          <w:noProof/>
          <w:sz w:val="24"/>
        </w:rPr>
        <w:t>”), as described in this document (the “</w:t>
      </w:r>
      <w:r>
        <w:rPr>
          <w:rFonts w:ascii="Calibri" w:hAnsi="Calibri"/>
          <w:b/>
          <w:noProof/>
          <w:sz w:val="24"/>
        </w:rPr>
        <w:t>General Auction Terms</w:t>
      </w:r>
      <w:r w:rsidRPr="00DA2932">
        <w:rPr>
          <w:rFonts w:ascii="Calibri" w:hAnsi="Calibri"/>
          <w:noProof/>
          <w:sz w:val="24"/>
        </w:rPr>
        <w:t>”), for the provision of information to interested parties (the “</w:t>
      </w:r>
      <w:r w:rsidRPr="00DA2932">
        <w:rPr>
          <w:rFonts w:ascii="Calibri" w:hAnsi="Calibri"/>
          <w:b/>
          <w:noProof/>
          <w:sz w:val="24"/>
        </w:rPr>
        <w:t>Interested Parties</w:t>
      </w:r>
      <w:r w:rsidRPr="00DA2932">
        <w:rPr>
          <w:rFonts w:ascii="Calibri" w:hAnsi="Calibri"/>
          <w:noProof/>
          <w:sz w:val="24"/>
        </w:rPr>
        <w:t>”), the description of the terms for the participation in the selection process of any Interested Party who wishes to participate and fulfils the required criteria (the “</w:t>
      </w:r>
      <w:r w:rsidRPr="00DA2932">
        <w:rPr>
          <w:rFonts w:ascii="Calibri" w:hAnsi="Calibri"/>
          <w:b/>
          <w:noProof/>
          <w:sz w:val="24"/>
        </w:rPr>
        <w:t>Participants</w:t>
      </w:r>
      <w:r w:rsidRPr="00DA2932">
        <w:rPr>
          <w:rFonts w:ascii="Calibri" w:hAnsi="Calibri"/>
          <w:noProof/>
          <w:sz w:val="24"/>
        </w:rPr>
        <w:t>”), and the selection of the Participant (the “</w:t>
      </w:r>
      <w:r w:rsidRPr="00DA2932">
        <w:rPr>
          <w:rFonts w:ascii="Calibri" w:hAnsi="Calibri"/>
          <w:b/>
          <w:noProof/>
          <w:sz w:val="24"/>
        </w:rPr>
        <w:t>Highest Bidder</w:t>
      </w:r>
      <w:r w:rsidRPr="00DA2932">
        <w:rPr>
          <w:rFonts w:ascii="Calibri" w:hAnsi="Calibri"/>
          <w:noProof/>
          <w:sz w:val="24"/>
        </w:rPr>
        <w:t>”) who will purchase each Asset.</w:t>
      </w:r>
      <w:r w:rsidRPr="00DA2932">
        <w:rPr>
          <w:rFonts w:ascii="Calibri" w:hAnsi="Calibri"/>
          <w:sz w:val="24"/>
        </w:rPr>
        <w:t xml:space="preserve"> </w:t>
      </w:r>
    </w:p>
    <w:p w:rsidR="00C601B3" w:rsidRPr="00DA2932" w:rsidRDefault="00C601B3">
      <w:pPr>
        <w:widowControl w:val="0"/>
        <w:autoSpaceDE w:val="0"/>
        <w:autoSpaceDN w:val="0"/>
        <w:adjustRightInd w:val="0"/>
        <w:spacing w:line="320" w:lineRule="exact"/>
        <w:rPr>
          <w:rFonts w:ascii="Calibri" w:hAnsi="Calibri"/>
          <w:sz w:val="24"/>
        </w:rPr>
      </w:pPr>
    </w:p>
    <w:p w:rsidR="00C601B3" w:rsidRPr="00DA2932" w:rsidRDefault="00C601B3">
      <w:pPr>
        <w:widowControl w:val="0"/>
        <w:numPr>
          <w:ilvl w:val="0"/>
          <w:numId w:val="2"/>
        </w:numPr>
        <w:tabs>
          <w:tab w:val="clear" w:pos="720"/>
          <w:tab w:val="num" w:pos="766"/>
        </w:tabs>
        <w:overflowPunct w:val="0"/>
        <w:autoSpaceDE w:val="0"/>
        <w:autoSpaceDN w:val="0"/>
        <w:adjustRightInd w:val="0"/>
        <w:spacing w:line="261" w:lineRule="auto"/>
        <w:ind w:left="766" w:right="220" w:hanging="766"/>
        <w:rPr>
          <w:rFonts w:ascii="Calibri" w:hAnsi="Calibri"/>
          <w:sz w:val="24"/>
        </w:rPr>
      </w:pPr>
      <w:r w:rsidRPr="00DA2932">
        <w:rPr>
          <w:rFonts w:ascii="Calibri" w:hAnsi="Calibri"/>
          <w:noProof/>
          <w:sz w:val="24"/>
        </w:rPr>
        <w:t>Following the conclusion of the Auction Process, the Fund shall transfer to the Highest Bidders and the Bidders shall obtain the corresponding Assets (the “</w:t>
      </w:r>
      <w:r w:rsidRPr="00DA2932">
        <w:rPr>
          <w:rFonts w:ascii="Calibri" w:hAnsi="Calibri"/>
          <w:b/>
          <w:noProof/>
          <w:sz w:val="24"/>
        </w:rPr>
        <w:t>Transaction</w:t>
      </w:r>
      <w:r w:rsidRPr="00DA2932">
        <w:rPr>
          <w:rFonts w:ascii="Calibri" w:hAnsi="Calibri"/>
          <w:noProof/>
          <w:sz w:val="24"/>
        </w:rPr>
        <w:t>”) by virtue of a sale contract to that end (the “</w:t>
      </w:r>
      <w:r w:rsidRPr="00DA2932">
        <w:rPr>
          <w:rFonts w:ascii="Calibri" w:hAnsi="Calibri"/>
          <w:b/>
          <w:noProof/>
          <w:sz w:val="24"/>
        </w:rPr>
        <w:t>Sale Contract</w:t>
      </w:r>
      <w:r w:rsidRPr="00DA2932">
        <w:rPr>
          <w:rFonts w:ascii="Calibri" w:hAnsi="Calibri"/>
          <w:noProof/>
          <w:sz w:val="24"/>
        </w:rPr>
        <w:t>”) in presence of the notary public chosen by the Fund.</w:t>
      </w:r>
    </w:p>
    <w:p w:rsidR="00C601B3" w:rsidRPr="00DA2932" w:rsidRDefault="00C601B3">
      <w:pPr>
        <w:widowControl w:val="0"/>
        <w:overflowPunct w:val="0"/>
        <w:autoSpaceDE w:val="0"/>
        <w:autoSpaceDN w:val="0"/>
        <w:adjustRightInd w:val="0"/>
        <w:spacing w:line="261" w:lineRule="auto"/>
        <w:ind w:right="220"/>
        <w:rPr>
          <w:rFonts w:ascii="Calibri" w:hAnsi="Calibri"/>
          <w:sz w:val="24"/>
        </w:rPr>
      </w:pPr>
    </w:p>
    <w:p w:rsidR="00C601B3" w:rsidRPr="00DA2932" w:rsidRDefault="00C601B3">
      <w:pPr>
        <w:widowControl w:val="0"/>
        <w:numPr>
          <w:ilvl w:val="0"/>
          <w:numId w:val="2"/>
        </w:numPr>
        <w:tabs>
          <w:tab w:val="clear" w:pos="720"/>
          <w:tab w:val="num" w:pos="766"/>
        </w:tabs>
        <w:overflowPunct w:val="0"/>
        <w:autoSpaceDE w:val="0"/>
        <w:autoSpaceDN w:val="0"/>
        <w:adjustRightInd w:val="0"/>
        <w:spacing w:line="261" w:lineRule="auto"/>
        <w:ind w:left="766" w:right="220" w:hanging="766"/>
        <w:rPr>
          <w:rFonts w:ascii="Calibri" w:hAnsi="Calibri"/>
          <w:sz w:val="24"/>
        </w:rPr>
      </w:pPr>
      <w:r w:rsidRPr="00DA2932">
        <w:rPr>
          <w:rFonts w:ascii="Calibri" w:hAnsi="Calibri"/>
          <w:noProof/>
          <w:sz w:val="24"/>
        </w:rPr>
        <w:t>The basic purpose that the Fund wishes to fulfil through the Transaction is the maximisation of the financial gain by the sale of each Asset.</w:t>
      </w:r>
      <w:r w:rsidRPr="00DA2932">
        <w:rPr>
          <w:rFonts w:ascii="Calibri" w:hAnsi="Calibri"/>
          <w:sz w:val="24"/>
        </w:rPr>
        <w:t xml:space="preserve"> </w:t>
      </w:r>
      <w:r w:rsidRPr="00DA2932">
        <w:rPr>
          <w:rFonts w:ascii="Calibri" w:hAnsi="Calibri"/>
          <w:noProof/>
          <w:sz w:val="24"/>
        </w:rPr>
        <w:t>The Fund intends to maintain a high level of transparency throughout the Auction Process and the Transaction.</w:t>
      </w:r>
    </w:p>
    <w:p w:rsidR="00C601B3" w:rsidRPr="00DA2932" w:rsidRDefault="00C601B3">
      <w:pPr>
        <w:widowControl w:val="0"/>
        <w:overflowPunct w:val="0"/>
        <w:autoSpaceDE w:val="0"/>
        <w:autoSpaceDN w:val="0"/>
        <w:adjustRightInd w:val="0"/>
        <w:spacing w:line="261" w:lineRule="auto"/>
        <w:ind w:right="220"/>
        <w:rPr>
          <w:rFonts w:ascii="Calibri" w:hAnsi="Calibri"/>
          <w:sz w:val="24"/>
        </w:rPr>
      </w:pPr>
    </w:p>
    <w:p w:rsidR="00C601B3" w:rsidRPr="00DA2932" w:rsidRDefault="00C601B3">
      <w:pPr>
        <w:widowControl w:val="0"/>
        <w:numPr>
          <w:ilvl w:val="0"/>
          <w:numId w:val="2"/>
        </w:numPr>
        <w:tabs>
          <w:tab w:val="clear" w:pos="720"/>
          <w:tab w:val="num" w:pos="766"/>
        </w:tabs>
        <w:overflowPunct w:val="0"/>
        <w:autoSpaceDE w:val="0"/>
        <w:autoSpaceDN w:val="0"/>
        <w:adjustRightInd w:val="0"/>
        <w:spacing w:line="261" w:lineRule="auto"/>
        <w:ind w:left="766" w:right="220" w:hanging="766"/>
        <w:rPr>
          <w:rFonts w:ascii="Calibri" w:hAnsi="Calibri"/>
          <w:sz w:val="24"/>
        </w:rPr>
      </w:pPr>
      <w:r w:rsidRPr="00DA2932">
        <w:rPr>
          <w:rFonts w:ascii="Calibri" w:hAnsi="Calibri"/>
          <w:noProof/>
          <w:sz w:val="24"/>
        </w:rPr>
        <w:t>The Public Properties Company SA (“</w:t>
      </w:r>
      <w:r w:rsidRPr="00DA2932">
        <w:rPr>
          <w:rFonts w:ascii="Calibri" w:hAnsi="Calibri"/>
          <w:b/>
          <w:noProof/>
          <w:sz w:val="24"/>
        </w:rPr>
        <w:t>PPCo SA</w:t>
      </w:r>
      <w:r w:rsidRPr="00DA2932">
        <w:rPr>
          <w:rFonts w:ascii="Calibri" w:hAnsi="Calibri"/>
          <w:noProof/>
          <w:sz w:val="24"/>
        </w:rPr>
        <w:t>” or the “</w:t>
      </w:r>
      <w:r w:rsidRPr="00DA2932">
        <w:rPr>
          <w:rFonts w:ascii="Calibri" w:hAnsi="Calibri"/>
          <w:b/>
          <w:noProof/>
          <w:sz w:val="24"/>
        </w:rPr>
        <w:t>Advisor</w:t>
      </w:r>
      <w:r w:rsidRPr="00DA2932">
        <w:rPr>
          <w:rFonts w:ascii="Calibri" w:hAnsi="Calibri"/>
          <w:noProof/>
          <w:sz w:val="24"/>
        </w:rPr>
        <w:t xml:space="preserve">”) acts as the Fund’s </w:t>
      </w:r>
      <w:r w:rsidR="00667298">
        <w:rPr>
          <w:rFonts w:ascii="Calibri" w:hAnsi="Calibri"/>
          <w:noProof/>
          <w:sz w:val="24"/>
        </w:rPr>
        <w:lastRenderedPageBreak/>
        <w:t>legal</w:t>
      </w:r>
      <w:r w:rsidR="00C3748B" w:rsidRPr="00C3748B">
        <w:rPr>
          <w:rFonts w:ascii="Calibri" w:hAnsi="Calibri"/>
          <w:noProof/>
          <w:sz w:val="24"/>
          <w:lang w:val="en-US"/>
        </w:rPr>
        <w:t xml:space="preserve">, </w:t>
      </w:r>
      <w:r>
        <w:rPr>
          <w:rFonts w:ascii="Calibri" w:hAnsi="Calibri"/>
          <w:noProof/>
          <w:sz w:val="24"/>
        </w:rPr>
        <w:t xml:space="preserve">technical </w:t>
      </w:r>
      <w:r w:rsidR="00667298">
        <w:rPr>
          <w:rFonts w:ascii="Calibri" w:hAnsi="Calibri"/>
          <w:noProof/>
          <w:sz w:val="24"/>
          <w:lang w:val="en-US"/>
        </w:rPr>
        <w:t xml:space="preserve">and utilisation </w:t>
      </w:r>
      <w:r w:rsidRPr="00DA2932">
        <w:rPr>
          <w:rFonts w:ascii="Calibri" w:hAnsi="Calibri"/>
          <w:noProof/>
          <w:sz w:val="24"/>
        </w:rPr>
        <w:t>advisor on the Auction Process and the Transaction</w:t>
      </w:r>
      <w:r w:rsidR="00567857">
        <w:rPr>
          <w:rFonts w:ascii="Calibri" w:hAnsi="Calibri"/>
          <w:noProof/>
          <w:sz w:val="24"/>
        </w:rPr>
        <w:t xml:space="preserve"> and </w:t>
      </w:r>
      <w:bookmarkStart w:id="0" w:name="_GoBack"/>
      <w:bookmarkEnd w:id="0"/>
      <w:r w:rsidR="00567857">
        <w:rPr>
          <w:rFonts w:ascii="Calibri" w:hAnsi="Calibri"/>
          <w:noProof/>
          <w:sz w:val="24"/>
        </w:rPr>
        <w:t>KLC Law</w:t>
      </w:r>
      <w:r w:rsidR="00567857">
        <w:rPr>
          <w:rFonts w:ascii="Calibri" w:hAnsi="Calibri"/>
          <w:noProof/>
          <w:sz w:val="24"/>
        </w:rPr>
        <w:t xml:space="preserve"> Firm</w:t>
      </w:r>
      <w:r w:rsidR="00667298">
        <w:rPr>
          <w:rFonts w:ascii="Calibri" w:hAnsi="Calibri"/>
          <w:noProof/>
          <w:sz w:val="24"/>
        </w:rPr>
        <w:t xml:space="preserve"> as the Legal Advisor for the </w:t>
      </w:r>
      <w:r w:rsidR="004342D9">
        <w:rPr>
          <w:rFonts w:ascii="Calibri" w:hAnsi="Calibri"/>
          <w:noProof/>
          <w:sz w:val="24"/>
        </w:rPr>
        <w:t>Phase A (defined below) of the Auction Process</w:t>
      </w:r>
      <w:r w:rsidRPr="00DA2932">
        <w:rPr>
          <w:rFonts w:ascii="Calibri" w:hAnsi="Calibri"/>
          <w:noProof/>
          <w:sz w:val="24"/>
        </w:rPr>
        <w:t>.</w:t>
      </w:r>
      <w:r w:rsidRPr="00DA2932">
        <w:rPr>
          <w:rFonts w:ascii="Calibri" w:hAnsi="Calibri"/>
          <w:sz w:val="24"/>
        </w:rPr>
        <w:t xml:space="preserve"> </w:t>
      </w:r>
    </w:p>
    <w:p w:rsidR="00C601B3" w:rsidRPr="00DA2932" w:rsidRDefault="00C601B3">
      <w:pPr>
        <w:widowControl w:val="0"/>
        <w:overflowPunct w:val="0"/>
        <w:autoSpaceDE w:val="0"/>
        <w:autoSpaceDN w:val="0"/>
        <w:adjustRightInd w:val="0"/>
        <w:spacing w:line="261" w:lineRule="auto"/>
        <w:ind w:right="220"/>
        <w:rPr>
          <w:rFonts w:ascii="Calibri" w:hAnsi="Calibri"/>
          <w:sz w:val="24"/>
        </w:rPr>
      </w:pPr>
    </w:p>
    <w:p w:rsidR="00C601B3" w:rsidRPr="00342505" w:rsidRDefault="00C601B3" w:rsidP="00342505">
      <w:pPr>
        <w:widowControl w:val="0"/>
        <w:numPr>
          <w:ilvl w:val="1"/>
          <w:numId w:val="3"/>
        </w:numPr>
        <w:tabs>
          <w:tab w:val="clear" w:pos="1440"/>
          <w:tab w:val="num" w:pos="500"/>
        </w:tabs>
        <w:overflowPunct w:val="0"/>
        <w:autoSpaceDE w:val="0"/>
        <w:autoSpaceDN w:val="0"/>
        <w:adjustRightInd w:val="0"/>
        <w:ind w:left="866" w:hanging="1166"/>
        <w:rPr>
          <w:rFonts w:ascii="Calibri" w:hAnsi="Calibri"/>
          <w:b/>
          <w:color w:val="2A2B5B"/>
          <w:sz w:val="24"/>
        </w:rPr>
      </w:pPr>
      <w:r w:rsidRPr="00342505">
        <w:rPr>
          <w:rFonts w:ascii="Calibri" w:hAnsi="Calibri"/>
          <w:b/>
          <w:noProof/>
          <w:color w:val="2A2B5B"/>
          <w:sz w:val="24"/>
        </w:rPr>
        <w:t>Basic terms of the Auction Process and the Transaction</w:t>
      </w:r>
      <w:r w:rsidRPr="00342505">
        <w:rPr>
          <w:rFonts w:ascii="Calibri" w:hAnsi="Calibri"/>
          <w:b/>
          <w:color w:val="2A2B5B"/>
          <w:sz w:val="24"/>
        </w:rPr>
        <w:t xml:space="preserve"> </w:t>
      </w:r>
    </w:p>
    <w:p w:rsidR="00C601B3" w:rsidRPr="00DA2932" w:rsidRDefault="00C601B3">
      <w:pPr>
        <w:pStyle w:val="Heading2"/>
        <w:numPr>
          <w:ilvl w:val="1"/>
          <w:numId w:val="29"/>
        </w:numPr>
        <w:spacing w:before="180" w:line="276" w:lineRule="auto"/>
        <w:rPr>
          <w:rFonts w:ascii="Calibri" w:hAnsi="Calibri" w:cs="Times New Roman"/>
          <w:bCs w:val="0"/>
          <w:iCs w:val="0"/>
          <w:sz w:val="24"/>
          <w:szCs w:val="24"/>
        </w:rPr>
      </w:pPr>
      <w:r w:rsidRPr="00DA2932">
        <w:rPr>
          <w:rFonts w:ascii="Calibri" w:hAnsi="Calibri" w:cs="Times New Roman"/>
          <w:bCs w:val="0"/>
          <w:iCs w:val="0"/>
          <w:noProof/>
          <w:sz w:val="24"/>
          <w:szCs w:val="24"/>
        </w:rPr>
        <w:t xml:space="preserve">The Assets to which </w:t>
      </w:r>
      <w:r>
        <w:rPr>
          <w:rFonts w:ascii="Calibri" w:hAnsi="Calibri" w:cs="Times New Roman"/>
          <w:bCs w:val="0"/>
          <w:iCs w:val="0"/>
          <w:noProof/>
          <w:sz w:val="24"/>
          <w:szCs w:val="24"/>
        </w:rPr>
        <w:t>these General Auction Terms</w:t>
      </w:r>
      <w:r w:rsidRPr="00DA2932">
        <w:rPr>
          <w:rFonts w:ascii="Calibri" w:hAnsi="Calibri" w:cs="Times New Roman"/>
          <w:bCs w:val="0"/>
          <w:iCs w:val="0"/>
          <w:noProof/>
          <w:sz w:val="24"/>
          <w:szCs w:val="24"/>
        </w:rPr>
        <w:t xml:space="preserve"> refer to (the “Assets”, each individually the “Asset”) shall be determined from time to time through statements of the Fund.</w:t>
      </w:r>
      <w:r w:rsidRPr="00DA2932">
        <w:rPr>
          <w:rFonts w:ascii="Calibri" w:hAnsi="Calibri" w:cs="Times New Roman"/>
          <w:bCs w:val="0"/>
          <w:iCs w:val="0"/>
          <w:sz w:val="24"/>
          <w:szCs w:val="24"/>
        </w:rPr>
        <w:t xml:space="preserve"> </w:t>
      </w:r>
      <w:r w:rsidRPr="00DA2932">
        <w:rPr>
          <w:rFonts w:ascii="Calibri" w:hAnsi="Calibri" w:cs="Times New Roman"/>
          <w:bCs w:val="0"/>
          <w:iCs w:val="0"/>
          <w:noProof/>
          <w:sz w:val="24"/>
          <w:szCs w:val="24"/>
        </w:rPr>
        <w:t>For each Asset, the Fund will publish specific terms regarding the Auction Process and the transaction of each Asset (“</w:t>
      </w:r>
      <w:r w:rsidRPr="00342505">
        <w:rPr>
          <w:rFonts w:ascii="Calibri" w:hAnsi="Calibri" w:cs="Times New Roman"/>
          <w:b/>
          <w:bCs w:val="0"/>
          <w:iCs w:val="0"/>
          <w:noProof/>
          <w:sz w:val="24"/>
          <w:szCs w:val="24"/>
        </w:rPr>
        <w:t>Special Auction Terms</w:t>
      </w:r>
      <w:r w:rsidRPr="00DA2932">
        <w:rPr>
          <w:rFonts w:ascii="Calibri" w:hAnsi="Calibri" w:cs="Times New Roman"/>
          <w:bCs w:val="0"/>
          <w:iCs w:val="0"/>
          <w:noProof/>
          <w:sz w:val="24"/>
          <w:szCs w:val="24"/>
        </w:rPr>
        <w:t>”</w:t>
      </w:r>
      <w:r w:rsidR="00B4485E">
        <w:rPr>
          <w:rFonts w:ascii="Calibri" w:hAnsi="Calibri" w:cs="Times New Roman"/>
          <w:bCs w:val="0"/>
          <w:iCs w:val="0"/>
          <w:noProof/>
          <w:sz w:val="24"/>
          <w:szCs w:val="24"/>
        </w:rPr>
        <w:t xml:space="preserve"> or “</w:t>
      </w:r>
      <w:r w:rsidR="00B4485E" w:rsidRPr="00B4485E">
        <w:rPr>
          <w:rFonts w:ascii="Calibri" w:hAnsi="Calibri" w:cs="Times New Roman"/>
          <w:b/>
          <w:bCs w:val="0"/>
          <w:iCs w:val="0"/>
          <w:noProof/>
          <w:sz w:val="24"/>
          <w:szCs w:val="24"/>
        </w:rPr>
        <w:t>Auction Terms</w:t>
      </w:r>
      <w:r w:rsidR="00B4485E">
        <w:rPr>
          <w:rFonts w:ascii="Calibri" w:hAnsi="Calibri" w:cs="Times New Roman"/>
          <w:bCs w:val="0"/>
          <w:iCs w:val="0"/>
          <w:noProof/>
          <w:sz w:val="24"/>
          <w:szCs w:val="24"/>
        </w:rPr>
        <w:t>”</w:t>
      </w:r>
      <w:r w:rsidRPr="00DA2932">
        <w:rPr>
          <w:rFonts w:ascii="Calibri" w:hAnsi="Calibri" w:cs="Times New Roman"/>
          <w:bCs w:val="0"/>
          <w:iCs w:val="0"/>
          <w:noProof/>
          <w:sz w:val="24"/>
          <w:szCs w:val="24"/>
        </w:rPr>
        <w:t xml:space="preserve">) on its official website </w:t>
      </w:r>
      <w:hyperlink r:id="rId13" w:history="1">
        <w:r w:rsidRPr="00DA2932">
          <w:rPr>
            <w:rStyle w:val="Hyperlink"/>
            <w:rFonts w:ascii="Calibri" w:hAnsi="Calibri"/>
            <w:bCs w:val="0"/>
            <w:iCs w:val="0"/>
            <w:noProof/>
            <w:sz w:val="24"/>
            <w:szCs w:val="24"/>
          </w:rPr>
          <w:t>www.hradf.gr</w:t>
        </w:r>
      </w:hyperlink>
      <w:r w:rsidRPr="00DA2932">
        <w:rPr>
          <w:rFonts w:ascii="Calibri" w:hAnsi="Calibri" w:cs="Times New Roman"/>
          <w:bCs w:val="0"/>
          <w:iCs w:val="0"/>
          <w:noProof/>
          <w:sz w:val="24"/>
          <w:szCs w:val="24"/>
        </w:rPr>
        <w:t xml:space="preserve"> and the website </w:t>
      </w:r>
      <w:hyperlink r:id="rId14" w:history="1">
        <w:r w:rsidRPr="00DA2932">
          <w:rPr>
            <w:rStyle w:val="Hyperlink"/>
            <w:rFonts w:ascii="Calibri" w:hAnsi="Calibri"/>
            <w:bCs w:val="0"/>
            <w:iCs w:val="0"/>
            <w:noProof/>
            <w:sz w:val="24"/>
            <w:szCs w:val="24"/>
          </w:rPr>
          <w:t>www.e-publicrealestate.gr</w:t>
        </w:r>
      </w:hyperlink>
      <w:r w:rsidRPr="00DA2932">
        <w:rPr>
          <w:rFonts w:ascii="Calibri" w:hAnsi="Calibri" w:cs="Times New Roman"/>
          <w:bCs w:val="0"/>
          <w:iCs w:val="0"/>
          <w:noProof/>
          <w:sz w:val="24"/>
          <w:szCs w:val="24"/>
        </w:rPr>
        <w:t>.</w:t>
      </w:r>
      <w:r w:rsidRPr="00DA2932">
        <w:rPr>
          <w:rFonts w:ascii="Calibri" w:hAnsi="Calibri" w:cs="Times New Roman"/>
          <w:bCs w:val="0"/>
          <w:iCs w:val="0"/>
          <w:sz w:val="24"/>
          <w:szCs w:val="24"/>
        </w:rPr>
        <w:t xml:space="preserve"> </w:t>
      </w:r>
    </w:p>
    <w:p w:rsidR="00C601B3" w:rsidRPr="00DA2932" w:rsidRDefault="00C601B3">
      <w:pPr>
        <w:pStyle w:val="Heading2"/>
        <w:numPr>
          <w:ilvl w:val="1"/>
          <w:numId w:val="29"/>
        </w:numPr>
        <w:spacing w:before="240" w:line="276" w:lineRule="auto"/>
        <w:rPr>
          <w:rFonts w:ascii="Calibri" w:hAnsi="Calibri" w:cs="Times New Roman"/>
          <w:bCs w:val="0"/>
          <w:iCs w:val="0"/>
          <w:sz w:val="24"/>
          <w:szCs w:val="24"/>
        </w:rPr>
      </w:pPr>
      <w:r w:rsidRPr="00DA2932">
        <w:rPr>
          <w:rFonts w:ascii="Calibri" w:hAnsi="Calibri" w:cs="Times New Roman"/>
          <w:bCs w:val="0"/>
          <w:iCs w:val="0"/>
          <w:noProof/>
          <w:sz w:val="24"/>
          <w:szCs w:val="24"/>
        </w:rPr>
        <w:t>The timeline of the Auction Process of each Property is determined in the Special Auction Terms of each Asset.</w:t>
      </w:r>
    </w:p>
    <w:p w:rsidR="00C601B3" w:rsidRPr="00DA2932" w:rsidRDefault="00C601B3">
      <w:pPr>
        <w:pStyle w:val="Heading2"/>
        <w:numPr>
          <w:ilvl w:val="1"/>
          <w:numId w:val="29"/>
        </w:numPr>
        <w:spacing w:before="180" w:after="0" w:line="276" w:lineRule="auto"/>
        <w:rPr>
          <w:rFonts w:ascii="Calibri" w:hAnsi="Calibri" w:cs="Times New Roman"/>
          <w:bCs w:val="0"/>
          <w:iCs w:val="0"/>
          <w:sz w:val="24"/>
          <w:szCs w:val="24"/>
        </w:rPr>
      </w:pPr>
      <w:r w:rsidRPr="00DA2932">
        <w:rPr>
          <w:rFonts w:ascii="Calibri" w:hAnsi="Calibri" w:cs="Times New Roman"/>
          <w:bCs w:val="0"/>
          <w:iCs w:val="0"/>
          <w:noProof/>
          <w:sz w:val="24"/>
          <w:szCs w:val="24"/>
        </w:rPr>
        <w:t>The Financial Consideration (defined below) for each Asset may be paid in full or in instalments, as determined in each Asset’s Special Auction Terms.</w:t>
      </w:r>
      <w:r w:rsidRPr="00DA2932">
        <w:rPr>
          <w:rFonts w:ascii="Calibri" w:hAnsi="Calibri" w:cs="Times New Roman"/>
          <w:bCs w:val="0"/>
          <w:iCs w:val="0"/>
          <w:sz w:val="24"/>
          <w:szCs w:val="24"/>
        </w:rPr>
        <w:t xml:space="preserve"> </w:t>
      </w:r>
      <w:r w:rsidRPr="00DA2932">
        <w:rPr>
          <w:rFonts w:ascii="Calibri" w:hAnsi="Calibri" w:cs="Times New Roman"/>
          <w:bCs w:val="0"/>
          <w:iCs w:val="0"/>
          <w:noProof/>
          <w:sz w:val="24"/>
          <w:szCs w:val="24"/>
        </w:rPr>
        <w:t>In the case of payment in instalments, the transfer of the ownership of the Asset will be subject to conditions precedent and/or annulling clauses and/or the provision of a letter of guarantee on the part of the Highest Bidder and/or other conditions, as specified in the Asset’s Special Auction Terms.</w:t>
      </w:r>
    </w:p>
    <w:p w:rsidR="00C601B3" w:rsidRPr="00DA2932" w:rsidRDefault="00C601B3">
      <w:pPr>
        <w:pStyle w:val="Heading2"/>
        <w:numPr>
          <w:ilvl w:val="1"/>
          <w:numId w:val="29"/>
        </w:numPr>
        <w:spacing w:before="180" w:line="280" w:lineRule="auto"/>
        <w:rPr>
          <w:rFonts w:ascii="Calibri" w:hAnsi="Calibri" w:cs="Times New Roman"/>
          <w:bCs w:val="0"/>
          <w:iCs w:val="0"/>
          <w:sz w:val="24"/>
          <w:szCs w:val="24"/>
        </w:rPr>
      </w:pPr>
      <w:bookmarkStart w:id="1" w:name="_Ref322288399"/>
      <w:bookmarkStart w:id="2" w:name="_Ref319428177"/>
      <w:r w:rsidRPr="00DA2932">
        <w:rPr>
          <w:rFonts w:ascii="Calibri" w:hAnsi="Calibri" w:cs="Times New Roman"/>
          <w:bCs w:val="0"/>
          <w:iCs w:val="0"/>
          <w:sz w:val="24"/>
          <w:szCs w:val="24"/>
        </w:rPr>
        <w:t xml:space="preserve">Overview of the Auction Process  </w:t>
      </w:r>
    </w:p>
    <w:bookmarkEnd w:id="1"/>
    <w:bookmarkEnd w:id="2"/>
    <w:p w:rsidR="00C601B3" w:rsidRPr="00DA2932" w:rsidRDefault="00C601B3">
      <w:pPr>
        <w:pStyle w:val="Heading2"/>
        <w:numPr>
          <w:ilvl w:val="0"/>
          <w:numId w:val="0"/>
        </w:numPr>
        <w:tabs>
          <w:tab w:val="left" w:pos="426"/>
        </w:tabs>
        <w:spacing w:before="180" w:line="280" w:lineRule="auto"/>
        <w:ind w:left="426"/>
        <w:rPr>
          <w:rFonts w:ascii="Calibri" w:hAnsi="Calibri" w:cs="Times New Roman"/>
          <w:bCs w:val="0"/>
          <w:iCs w:val="0"/>
          <w:sz w:val="24"/>
          <w:szCs w:val="24"/>
          <w:u w:val="single"/>
        </w:rPr>
      </w:pPr>
      <w:r w:rsidRPr="00DA2932">
        <w:rPr>
          <w:rFonts w:ascii="Calibri" w:hAnsi="Calibri" w:cs="Times New Roman"/>
          <w:bCs w:val="0"/>
          <w:iCs w:val="0"/>
          <w:sz w:val="24"/>
          <w:szCs w:val="24"/>
        </w:rPr>
        <w:t>It should be stressed that the Auction Process will be carried out in two phases explained in detail in paragraph 5 and that all information and bids submitted will be kept confidential:</w:t>
      </w:r>
    </w:p>
    <w:p w:rsidR="00C601B3" w:rsidRPr="00DA2932" w:rsidRDefault="00C601B3">
      <w:pPr>
        <w:pStyle w:val="Heading3"/>
        <w:numPr>
          <w:ilvl w:val="0"/>
          <w:numId w:val="42"/>
        </w:numPr>
        <w:spacing w:before="180" w:line="280" w:lineRule="auto"/>
        <w:rPr>
          <w:rFonts w:ascii="Calibri" w:hAnsi="Calibri" w:cs="Times New Roman"/>
          <w:bCs w:val="0"/>
          <w:sz w:val="24"/>
          <w:szCs w:val="24"/>
        </w:rPr>
      </w:pPr>
      <w:r w:rsidRPr="00DA2932">
        <w:rPr>
          <w:rFonts w:ascii="Calibri" w:hAnsi="Calibri" w:cs="Times New Roman"/>
          <w:bCs w:val="0"/>
          <w:sz w:val="24"/>
          <w:szCs w:val="24"/>
        </w:rPr>
        <w:t xml:space="preserve">In the first phase (Phase A) </w:t>
      </w:r>
      <w:r>
        <w:rPr>
          <w:rFonts w:ascii="Calibri" w:hAnsi="Calibri" w:cs="Times New Roman"/>
          <w:bCs w:val="0"/>
          <w:sz w:val="24"/>
          <w:szCs w:val="24"/>
        </w:rPr>
        <w:t>I</w:t>
      </w:r>
      <w:r w:rsidRPr="00DA2932">
        <w:rPr>
          <w:rFonts w:ascii="Calibri" w:hAnsi="Calibri" w:cs="Times New Roman"/>
          <w:bCs w:val="0"/>
          <w:sz w:val="24"/>
          <w:szCs w:val="24"/>
        </w:rPr>
        <w:t xml:space="preserve">nterested </w:t>
      </w:r>
      <w:r>
        <w:rPr>
          <w:rFonts w:ascii="Calibri" w:hAnsi="Calibri" w:cs="Times New Roman"/>
          <w:bCs w:val="0"/>
          <w:sz w:val="24"/>
          <w:szCs w:val="24"/>
        </w:rPr>
        <w:t>P</w:t>
      </w:r>
      <w:r w:rsidRPr="00DA2932">
        <w:rPr>
          <w:rFonts w:ascii="Calibri" w:hAnsi="Calibri" w:cs="Times New Roman"/>
          <w:bCs w:val="0"/>
          <w:sz w:val="24"/>
          <w:szCs w:val="24"/>
        </w:rPr>
        <w:t xml:space="preserve">arties will submit the Participation Documents specified in paragraph </w:t>
      </w:r>
      <w:r>
        <w:rPr>
          <w:rFonts w:ascii="Calibri" w:hAnsi="Calibri" w:cs="Times New Roman"/>
          <w:bCs w:val="0"/>
          <w:sz w:val="24"/>
          <w:szCs w:val="24"/>
        </w:rPr>
        <w:t>4</w:t>
      </w:r>
      <w:r w:rsidRPr="00DA2932">
        <w:rPr>
          <w:rFonts w:ascii="Calibri" w:hAnsi="Calibri" w:cs="Times New Roman"/>
          <w:bCs w:val="0"/>
          <w:sz w:val="24"/>
          <w:szCs w:val="24"/>
        </w:rPr>
        <w:t xml:space="preserve"> (including the Participation Guarantee) to be recognised as Participants and at the same time will submit a sealed financial bid in accordance with the provisions of </w:t>
      </w:r>
      <w:r>
        <w:rPr>
          <w:rFonts w:ascii="Calibri" w:hAnsi="Calibri" w:cs="Times New Roman"/>
          <w:bCs w:val="0"/>
          <w:sz w:val="24"/>
          <w:szCs w:val="24"/>
        </w:rPr>
        <w:t xml:space="preserve">the same </w:t>
      </w:r>
      <w:r w:rsidRPr="00DA2932">
        <w:rPr>
          <w:rFonts w:ascii="Calibri" w:hAnsi="Calibri" w:cs="Times New Roman"/>
          <w:bCs w:val="0"/>
          <w:sz w:val="24"/>
          <w:szCs w:val="24"/>
        </w:rPr>
        <w:t xml:space="preserve">paragraph for the Asset they want (the </w:t>
      </w:r>
      <w:r>
        <w:rPr>
          <w:rFonts w:ascii="Calibri" w:hAnsi="Calibri" w:cs="Times New Roman"/>
          <w:bCs w:val="0"/>
          <w:sz w:val="24"/>
          <w:szCs w:val="24"/>
        </w:rPr>
        <w:t>“</w:t>
      </w:r>
      <w:r w:rsidRPr="00342505">
        <w:rPr>
          <w:rFonts w:ascii="Calibri" w:hAnsi="Calibri" w:cs="Times New Roman"/>
          <w:b/>
          <w:bCs w:val="0"/>
          <w:sz w:val="24"/>
          <w:szCs w:val="24"/>
        </w:rPr>
        <w:t>Opening Bid</w:t>
      </w:r>
      <w:r>
        <w:rPr>
          <w:rFonts w:ascii="Calibri" w:hAnsi="Calibri" w:cs="Times New Roman"/>
          <w:bCs w:val="0"/>
          <w:sz w:val="24"/>
          <w:szCs w:val="24"/>
        </w:rPr>
        <w:t>”</w:t>
      </w:r>
      <w:r w:rsidRPr="00DA2932">
        <w:rPr>
          <w:rFonts w:ascii="Calibri" w:hAnsi="Calibri" w:cs="Times New Roman"/>
          <w:bCs w:val="0"/>
          <w:sz w:val="24"/>
          <w:szCs w:val="24"/>
        </w:rPr>
        <w:t>).</w:t>
      </w:r>
    </w:p>
    <w:p w:rsidR="00C601B3" w:rsidRPr="00DA2932" w:rsidRDefault="00C601B3">
      <w:pPr>
        <w:pStyle w:val="Heading3"/>
        <w:numPr>
          <w:ilvl w:val="0"/>
          <w:numId w:val="42"/>
        </w:numPr>
        <w:spacing w:before="180" w:line="280" w:lineRule="auto"/>
        <w:rPr>
          <w:rFonts w:ascii="Calibri" w:hAnsi="Calibri" w:cs="Times New Roman"/>
          <w:bCs w:val="0"/>
          <w:sz w:val="24"/>
          <w:szCs w:val="24"/>
        </w:rPr>
      </w:pPr>
      <w:r w:rsidRPr="00DA2932">
        <w:rPr>
          <w:rFonts w:ascii="Calibri" w:hAnsi="Calibri" w:cs="Times New Roman"/>
          <w:bCs w:val="0"/>
          <w:sz w:val="24"/>
          <w:szCs w:val="24"/>
        </w:rPr>
        <w:t>In the second phase (</w:t>
      </w:r>
      <w:r>
        <w:rPr>
          <w:rFonts w:ascii="Calibri" w:hAnsi="Calibri" w:cs="Times New Roman"/>
          <w:bCs w:val="0"/>
          <w:sz w:val="24"/>
          <w:szCs w:val="24"/>
        </w:rPr>
        <w:t>“</w:t>
      </w:r>
      <w:r w:rsidRPr="00342505">
        <w:rPr>
          <w:rFonts w:ascii="Calibri" w:hAnsi="Calibri" w:cs="Times New Roman"/>
          <w:b/>
          <w:bCs w:val="0"/>
          <w:sz w:val="24"/>
          <w:szCs w:val="24"/>
        </w:rPr>
        <w:t>Phase B</w:t>
      </w:r>
      <w:r>
        <w:rPr>
          <w:rFonts w:ascii="Calibri" w:hAnsi="Calibri" w:cs="Times New Roman"/>
          <w:bCs w:val="0"/>
          <w:sz w:val="24"/>
          <w:szCs w:val="24"/>
        </w:rPr>
        <w:t>”</w:t>
      </w:r>
      <w:r w:rsidRPr="00DA2932">
        <w:rPr>
          <w:rFonts w:ascii="Calibri" w:hAnsi="Calibri" w:cs="Times New Roman"/>
          <w:bCs w:val="0"/>
          <w:sz w:val="24"/>
          <w:szCs w:val="24"/>
        </w:rPr>
        <w:t>) the</w:t>
      </w:r>
      <w:r>
        <w:rPr>
          <w:rFonts w:ascii="Calibri" w:hAnsi="Calibri" w:cs="Times New Roman"/>
          <w:bCs w:val="0"/>
          <w:sz w:val="24"/>
          <w:szCs w:val="24"/>
        </w:rPr>
        <w:t xml:space="preserve"> </w:t>
      </w:r>
      <w:r w:rsidRPr="00DA2932">
        <w:rPr>
          <w:rFonts w:ascii="Calibri" w:hAnsi="Calibri" w:cs="Times New Roman"/>
          <w:bCs w:val="0"/>
          <w:sz w:val="24"/>
          <w:szCs w:val="24"/>
        </w:rPr>
        <w:t xml:space="preserve">Participants who qualify will be invited to participate in accordance with the provisions of paragraph </w:t>
      </w:r>
      <w:r>
        <w:rPr>
          <w:rFonts w:ascii="Calibri" w:hAnsi="Calibri" w:cs="Times New Roman"/>
          <w:bCs w:val="0"/>
          <w:sz w:val="24"/>
          <w:szCs w:val="24"/>
        </w:rPr>
        <w:t>5</w:t>
      </w:r>
      <w:r w:rsidRPr="00DA2932">
        <w:rPr>
          <w:rFonts w:ascii="Calibri" w:hAnsi="Calibri" w:cs="Times New Roman"/>
          <w:bCs w:val="0"/>
          <w:sz w:val="24"/>
          <w:szCs w:val="24"/>
        </w:rPr>
        <w:t xml:space="preserve"> on a specific date in a process of successively submitting online financial offers and counteroffers (e-auction) (</w:t>
      </w:r>
      <w:r w:rsidR="004342D9">
        <w:rPr>
          <w:rFonts w:ascii="Calibri" w:hAnsi="Calibri" w:cs="Times New Roman"/>
          <w:bCs w:val="0"/>
          <w:sz w:val="24"/>
          <w:szCs w:val="24"/>
        </w:rPr>
        <w:t>“</w:t>
      </w:r>
      <w:r w:rsidR="00C3748B" w:rsidRPr="00C3748B">
        <w:rPr>
          <w:rFonts w:ascii="Calibri" w:hAnsi="Calibri" w:cs="Times New Roman"/>
          <w:b/>
          <w:bCs w:val="0"/>
          <w:sz w:val="24"/>
          <w:szCs w:val="24"/>
        </w:rPr>
        <w:t>Phase B Bid</w:t>
      </w:r>
      <w:r w:rsidR="004342D9">
        <w:rPr>
          <w:rFonts w:ascii="Calibri" w:hAnsi="Calibri" w:cs="Times New Roman"/>
          <w:bCs w:val="0"/>
          <w:sz w:val="24"/>
          <w:szCs w:val="24"/>
        </w:rPr>
        <w:t>”</w:t>
      </w:r>
      <w:r w:rsidRPr="00DA2932">
        <w:rPr>
          <w:rFonts w:ascii="Calibri" w:hAnsi="Calibri" w:cs="Times New Roman"/>
          <w:bCs w:val="0"/>
          <w:sz w:val="24"/>
          <w:szCs w:val="24"/>
        </w:rPr>
        <w:t xml:space="preserve">) </w:t>
      </w:r>
      <w:r w:rsidR="004342D9">
        <w:rPr>
          <w:rFonts w:ascii="Calibri" w:hAnsi="Calibri" w:cs="Times New Roman"/>
          <w:bCs w:val="0"/>
          <w:sz w:val="24"/>
          <w:szCs w:val="24"/>
        </w:rPr>
        <w:t xml:space="preserve">exclusively </w:t>
      </w:r>
      <w:r w:rsidRPr="00DA2932">
        <w:rPr>
          <w:rFonts w:ascii="Calibri" w:hAnsi="Calibri" w:cs="Times New Roman"/>
          <w:bCs w:val="0"/>
          <w:sz w:val="24"/>
          <w:szCs w:val="24"/>
        </w:rPr>
        <w:t xml:space="preserve">via the website </w:t>
      </w:r>
      <w:hyperlink r:id="rId15" w:history="1">
        <w:r w:rsidRPr="00DA2932">
          <w:rPr>
            <w:rStyle w:val="Hyperlink"/>
            <w:rFonts w:ascii="Calibri" w:hAnsi="Calibri"/>
            <w:bCs w:val="0"/>
            <w:sz w:val="24"/>
            <w:szCs w:val="24"/>
          </w:rPr>
          <w:t>www.e-publicrealestate.gr</w:t>
        </w:r>
      </w:hyperlink>
      <w:r w:rsidRPr="00DA2932">
        <w:rPr>
          <w:rFonts w:ascii="Calibri" w:hAnsi="Calibri" w:cs="Times New Roman"/>
          <w:bCs w:val="0"/>
          <w:sz w:val="24"/>
          <w:szCs w:val="24"/>
        </w:rPr>
        <w:t xml:space="preserve">, and will be able to monitor in real time the maximum Phase B Bid until that point in time and to make a counteroffer, </w:t>
      </w:r>
      <w:r w:rsidR="004342D9">
        <w:rPr>
          <w:rFonts w:ascii="Calibri" w:hAnsi="Calibri" w:cs="Times New Roman"/>
          <w:bCs w:val="0"/>
          <w:sz w:val="24"/>
          <w:szCs w:val="24"/>
        </w:rPr>
        <w:t xml:space="preserve">at the Increment </w:t>
      </w:r>
      <w:r w:rsidRPr="00DA2932">
        <w:rPr>
          <w:rFonts w:ascii="Calibri" w:hAnsi="Calibri" w:cs="Times New Roman"/>
          <w:bCs w:val="0"/>
          <w:sz w:val="24"/>
          <w:szCs w:val="24"/>
        </w:rPr>
        <w:t xml:space="preserve"> </w:t>
      </w:r>
      <w:r w:rsidR="004342D9">
        <w:rPr>
          <w:rFonts w:ascii="Calibri" w:hAnsi="Calibri" w:cs="Times New Roman"/>
          <w:bCs w:val="0"/>
          <w:sz w:val="24"/>
          <w:szCs w:val="24"/>
        </w:rPr>
        <w:t>described</w:t>
      </w:r>
      <w:r w:rsidRPr="00DA2932">
        <w:rPr>
          <w:rFonts w:ascii="Calibri" w:hAnsi="Calibri" w:cs="Times New Roman"/>
          <w:bCs w:val="0"/>
          <w:sz w:val="24"/>
          <w:szCs w:val="24"/>
        </w:rPr>
        <w:t xml:space="preserve"> in paragraph 5.1</w:t>
      </w:r>
      <w:r>
        <w:rPr>
          <w:rFonts w:ascii="Calibri" w:hAnsi="Calibri" w:cs="Times New Roman"/>
          <w:bCs w:val="0"/>
          <w:sz w:val="24"/>
          <w:szCs w:val="24"/>
        </w:rPr>
        <w:t xml:space="preserve"> below</w:t>
      </w:r>
      <w:r w:rsidRPr="00DA2932">
        <w:rPr>
          <w:rFonts w:ascii="Calibri" w:hAnsi="Calibri" w:cs="Times New Roman"/>
          <w:bCs w:val="0"/>
          <w:sz w:val="24"/>
          <w:szCs w:val="24"/>
        </w:rPr>
        <w:t xml:space="preserve">, in line with the procedure outlined in detail in Annex 2.  </w:t>
      </w:r>
    </w:p>
    <w:p w:rsidR="00C601B3" w:rsidRPr="00DA2932" w:rsidRDefault="00C601B3">
      <w:pPr>
        <w:pStyle w:val="Heading3"/>
        <w:numPr>
          <w:ilvl w:val="0"/>
          <w:numId w:val="42"/>
        </w:numPr>
        <w:spacing w:before="180" w:line="280" w:lineRule="auto"/>
        <w:rPr>
          <w:rFonts w:ascii="Calibri" w:hAnsi="Calibri" w:cs="Times New Roman"/>
          <w:bCs w:val="0"/>
          <w:sz w:val="24"/>
          <w:szCs w:val="24"/>
        </w:rPr>
      </w:pPr>
      <w:r w:rsidRPr="00DA2932">
        <w:rPr>
          <w:rFonts w:ascii="Calibri" w:hAnsi="Calibri" w:cs="Times New Roman"/>
          <w:bCs w:val="0"/>
          <w:sz w:val="24"/>
          <w:szCs w:val="24"/>
        </w:rPr>
        <w:lastRenderedPageBreak/>
        <w:t xml:space="preserve">The Highest Bidder for each Asset will be </w:t>
      </w:r>
      <w:r w:rsidR="004342D9">
        <w:rPr>
          <w:rFonts w:ascii="Calibri" w:hAnsi="Calibri" w:cs="Times New Roman"/>
          <w:bCs w:val="0"/>
          <w:sz w:val="24"/>
          <w:szCs w:val="24"/>
        </w:rPr>
        <w:t>selected</w:t>
      </w:r>
      <w:r w:rsidRPr="00DA2932">
        <w:rPr>
          <w:rFonts w:ascii="Calibri" w:hAnsi="Calibri" w:cs="Times New Roman"/>
          <w:bCs w:val="0"/>
          <w:sz w:val="24"/>
          <w:szCs w:val="24"/>
        </w:rPr>
        <w:t xml:space="preserve"> based on the exclusive criterion of the highest price offered, as outlined in paragraph 5.</w:t>
      </w:r>
    </w:p>
    <w:p w:rsidR="00C601B3" w:rsidRPr="00DA2932" w:rsidRDefault="00C601B3">
      <w:pPr>
        <w:pStyle w:val="Heading3"/>
        <w:numPr>
          <w:ilvl w:val="0"/>
          <w:numId w:val="42"/>
        </w:numPr>
        <w:spacing w:before="180" w:line="280" w:lineRule="auto"/>
        <w:rPr>
          <w:rFonts w:ascii="Calibri" w:hAnsi="Calibri" w:cs="Times New Roman"/>
          <w:bCs w:val="0"/>
          <w:sz w:val="24"/>
          <w:szCs w:val="24"/>
        </w:rPr>
      </w:pPr>
      <w:r w:rsidRPr="00DA2932">
        <w:rPr>
          <w:rFonts w:ascii="Calibri" w:hAnsi="Calibri" w:cs="Times New Roman"/>
          <w:bCs w:val="0"/>
          <w:sz w:val="24"/>
          <w:szCs w:val="24"/>
        </w:rPr>
        <w:t xml:space="preserve">After the Highest Bidder is selected by the Board of Directors of the Fund and approval is given by the Court of Audit, for Assets (or Transactions) whose price exceeds the sum of € 500,000 (in accordance with Article 9(4) of the Fund Law) the Fund and the </w:t>
      </w:r>
      <w:r w:rsidR="004342D9">
        <w:rPr>
          <w:rFonts w:ascii="Calibri" w:hAnsi="Calibri" w:cs="Times New Roman"/>
          <w:bCs w:val="0"/>
          <w:sz w:val="24"/>
          <w:szCs w:val="24"/>
        </w:rPr>
        <w:t xml:space="preserve">corresponding </w:t>
      </w:r>
      <w:r w:rsidRPr="00DA2932">
        <w:rPr>
          <w:rFonts w:ascii="Calibri" w:hAnsi="Calibri" w:cs="Times New Roman"/>
          <w:bCs w:val="0"/>
          <w:sz w:val="24"/>
          <w:szCs w:val="24"/>
        </w:rPr>
        <w:t xml:space="preserve">Highest Bidder shall </w:t>
      </w:r>
      <w:r w:rsidR="004342D9">
        <w:rPr>
          <w:rFonts w:ascii="Calibri" w:hAnsi="Calibri" w:cs="Times New Roman"/>
          <w:bCs w:val="0"/>
          <w:sz w:val="24"/>
          <w:szCs w:val="24"/>
        </w:rPr>
        <w:t>enter into</w:t>
      </w:r>
      <w:r w:rsidRPr="00DA2932">
        <w:rPr>
          <w:rFonts w:ascii="Calibri" w:hAnsi="Calibri" w:cs="Times New Roman"/>
          <w:bCs w:val="0"/>
          <w:sz w:val="24"/>
          <w:szCs w:val="24"/>
        </w:rPr>
        <w:t xml:space="preserve"> a Sale Contract for the Asset</w:t>
      </w:r>
      <w:r w:rsidR="004342D9">
        <w:rPr>
          <w:rFonts w:ascii="Calibri" w:hAnsi="Calibri" w:cs="Times New Roman"/>
          <w:bCs w:val="0"/>
          <w:sz w:val="24"/>
          <w:szCs w:val="24"/>
        </w:rPr>
        <w:t>, according to the S</w:t>
      </w:r>
      <w:r w:rsidRPr="00DA2932">
        <w:rPr>
          <w:rFonts w:ascii="Calibri" w:hAnsi="Calibri" w:cs="Times New Roman"/>
          <w:bCs w:val="0"/>
          <w:sz w:val="24"/>
          <w:szCs w:val="24"/>
        </w:rPr>
        <w:t xml:space="preserve">pecific </w:t>
      </w:r>
      <w:r w:rsidR="004342D9">
        <w:rPr>
          <w:rFonts w:ascii="Calibri" w:hAnsi="Calibri" w:cs="Times New Roman"/>
          <w:bCs w:val="0"/>
          <w:sz w:val="24"/>
          <w:szCs w:val="24"/>
        </w:rPr>
        <w:t>A</w:t>
      </w:r>
      <w:r w:rsidRPr="00DA2932">
        <w:rPr>
          <w:rFonts w:ascii="Calibri" w:hAnsi="Calibri" w:cs="Times New Roman"/>
          <w:bCs w:val="0"/>
          <w:sz w:val="24"/>
          <w:szCs w:val="24"/>
        </w:rPr>
        <w:t xml:space="preserve">uction </w:t>
      </w:r>
      <w:r w:rsidR="004342D9">
        <w:rPr>
          <w:rFonts w:ascii="Calibri" w:hAnsi="Calibri" w:cs="Times New Roman"/>
          <w:bCs w:val="0"/>
          <w:sz w:val="24"/>
          <w:szCs w:val="24"/>
        </w:rPr>
        <w:t>T</w:t>
      </w:r>
      <w:r w:rsidRPr="00DA2932">
        <w:rPr>
          <w:rFonts w:ascii="Calibri" w:hAnsi="Calibri" w:cs="Times New Roman"/>
          <w:bCs w:val="0"/>
          <w:sz w:val="24"/>
          <w:szCs w:val="24"/>
        </w:rPr>
        <w:t>erms.</w:t>
      </w:r>
    </w:p>
    <w:p w:rsidR="00C601B3" w:rsidRPr="00DA2932" w:rsidRDefault="00C601B3">
      <w:pPr>
        <w:pStyle w:val="Heading2"/>
        <w:numPr>
          <w:ilvl w:val="1"/>
          <w:numId w:val="29"/>
        </w:numPr>
        <w:spacing w:before="180" w:line="280" w:lineRule="auto"/>
        <w:rPr>
          <w:rFonts w:ascii="Calibri" w:hAnsi="Calibri" w:cs="Times New Roman"/>
          <w:bCs w:val="0"/>
          <w:iCs w:val="0"/>
          <w:sz w:val="24"/>
          <w:szCs w:val="24"/>
        </w:rPr>
      </w:pPr>
      <w:r w:rsidRPr="00DA2932">
        <w:rPr>
          <w:rFonts w:ascii="Calibri" w:hAnsi="Calibri" w:cs="Times New Roman"/>
          <w:bCs w:val="0"/>
          <w:iCs w:val="0"/>
          <w:sz w:val="24"/>
          <w:szCs w:val="24"/>
        </w:rPr>
        <w:t xml:space="preserve">Validity and conditions for submission of Bids </w:t>
      </w:r>
    </w:p>
    <w:p w:rsidR="00C601B3" w:rsidRPr="00DA2932" w:rsidRDefault="00C601B3">
      <w:pPr>
        <w:pStyle w:val="Heading3"/>
        <w:numPr>
          <w:ilvl w:val="0"/>
          <w:numId w:val="43"/>
        </w:numPr>
        <w:spacing w:before="180" w:line="280" w:lineRule="auto"/>
        <w:rPr>
          <w:rFonts w:ascii="Calibri" w:hAnsi="Calibri" w:cs="Times New Roman"/>
          <w:bCs w:val="0"/>
          <w:sz w:val="24"/>
          <w:szCs w:val="24"/>
        </w:rPr>
      </w:pPr>
      <w:r w:rsidRPr="00DA2932">
        <w:rPr>
          <w:rFonts w:ascii="Calibri" w:hAnsi="Calibri" w:cs="Times New Roman"/>
          <w:bCs w:val="0"/>
          <w:sz w:val="24"/>
          <w:szCs w:val="24"/>
        </w:rPr>
        <w:t xml:space="preserve">Each Bid shall be valid for a period of </w:t>
      </w:r>
      <w:r w:rsidR="002E0F10">
        <w:rPr>
          <w:rFonts w:ascii="Calibri" w:hAnsi="Calibri" w:cs="Times New Roman"/>
          <w:bCs w:val="0"/>
          <w:sz w:val="24"/>
          <w:szCs w:val="24"/>
        </w:rPr>
        <w:t>nine (</w:t>
      </w:r>
      <w:r w:rsidRPr="00DA2932">
        <w:rPr>
          <w:rFonts w:ascii="Calibri" w:hAnsi="Calibri" w:cs="Times New Roman"/>
          <w:bCs w:val="0"/>
          <w:sz w:val="24"/>
          <w:szCs w:val="24"/>
        </w:rPr>
        <w:t>9</w:t>
      </w:r>
      <w:r w:rsidR="002E0F10">
        <w:rPr>
          <w:rFonts w:ascii="Calibri" w:hAnsi="Calibri" w:cs="Times New Roman"/>
          <w:bCs w:val="0"/>
          <w:sz w:val="24"/>
          <w:szCs w:val="24"/>
        </w:rPr>
        <w:t>)</w:t>
      </w:r>
      <w:r w:rsidRPr="00DA2932">
        <w:rPr>
          <w:rFonts w:ascii="Calibri" w:hAnsi="Calibri" w:cs="Times New Roman"/>
          <w:bCs w:val="0"/>
          <w:sz w:val="24"/>
          <w:szCs w:val="24"/>
        </w:rPr>
        <w:t xml:space="preserve"> months after the </w:t>
      </w:r>
      <w:r w:rsidR="002E0F10">
        <w:rPr>
          <w:rFonts w:ascii="Calibri" w:hAnsi="Calibri" w:cs="Times New Roman"/>
          <w:bCs w:val="0"/>
          <w:sz w:val="24"/>
          <w:szCs w:val="24"/>
        </w:rPr>
        <w:t>deadline for its submission</w:t>
      </w:r>
      <w:r w:rsidRPr="00DA2932">
        <w:rPr>
          <w:rFonts w:ascii="Calibri" w:hAnsi="Calibri" w:cs="Times New Roman"/>
          <w:bCs w:val="0"/>
          <w:sz w:val="24"/>
          <w:szCs w:val="24"/>
        </w:rPr>
        <w:t xml:space="preserve">. The Fund may inform </w:t>
      </w:r>
      <w:r w:rsidR="002E0F10">
        <w:rPr>
          <w:rFonts w:ascii="Calibri" w:hAnsi="Calibri" w:cs="Times New Roman"/>
          <w:bCs w:val="0"/>
          <w:sz w:val="24"/>
          <w:szCs w:val="24"/>
        </w:rPr>
        <w:t xml:space="preserve">the </w:t>
      </w:r>
      <w:r w:rsidRPr="00DA2932">
        <w:rPr>
          <w:rFonts w:ascii="Calibri" w:hAnsi="Calibri" w:cs="Times New Roman"/>
          <w:bCs w:val="0"/>
          <w:sz w:val="24"/>
          <w:szCs w:val="24"/>
        </w:rPr>
        <w:t xml:space="preserve">Participants that it is </w:t>
      </w:r>
      <w:r w:rsidR="002E0F10">
        <w:rPr>
          <w:rFonts w:ascii="Calibri" w:hAnsi="Calibri" w:cs="Times New Roman"/>
          <w:bCs w:val="0"/>
          <w:sz w:val="24"/>
          <w:szCs w:val="24"/>
        </w:rPr>
        <w:t xml:space="preserve">unilaterally </w:t>
      </w:r>
      <w:r w:rsidRPr="00DA2932">
        <w:rPr>
          <w:rFonts w:ascii="Calibri" w:hAnsi="Calibri" w:cs="Times New Roman"/>
          <w:bCs w:val="0"/>
          <w:sz w:val="24"/>
          <w:szCs w:val="24"/>
        </w:rPr>
        <w:t xml:space="preserve">extending the validity of Bids submitted for an additional period of </w:t>
      </w:r>
      <w:r w:rsidR="002E0F10">
        <w:rPr>
          <w:rFonts w:ascii="Calibri" w:hAnsi="Calibri" w:cs="Times New Roman"/>
          <w:bCs w:val="0"/>
          <w:sz w:val="24"/>
          <w:szCs w:val="24"/>
        </w:rPr>
        <w:t>three (3)</w:t>
      </w:r>
      <w:r w:rsidRPr="00DA2932">
        <w:rPr>
          <w:rFonts w:ascii="Calibri" w:hAnsi="Calibri" w:cs="Times New Roman"/>
          <w:bCs w:val="0"/>
          <w:sz w:val="24"/>
          <w:szCs w:val="24"/>
        </w:rPr>
        <w:t xml:space="preserve"> months. Where the validity of </w:t>
      </w:r>
      <w:r w:rsidR="002E0F10">
        <w:rPr>
          <w:rFonts w:ascii="Calibri" w:hAnsi="Calibri" w:cs="Times New Roman"/>
          <w:bCs w:val="0"/>
          <w:sz w:val="24"/>
          <w:szCs w:val="24"/>
        </w:rPr>
        <w:t xml:space="preserve">the submitted </w:t>
      </w:r>
      <w:r w:rsidRPr="00DA2932">
        <w:rPr>
          <w:rFonts w:ascii="Calibri" w:hAnsi="Calibri" w:cs="Times New Roman"/>
          <w:bCs w:val="0"/>
          <w:sz w:val="24"/>
          <w:szCs w:val="24"/>
        </w:rPr>
        <w:t xml:space="preserve">Bids is extended, the Fund may send an ordinary written request to the bank which issued the Participation Guarantee </w:t>
      </w:r>
      <w:r>
        <w:rPr>
          <w:rFonts w:ascii="Calibri" w:hAnsi="Calibri" w:cs="Times New Roman"/>
          <w:bCs w:val="0"/>
          <w:sz w:val="24"/>
          <w:szCs w:val="24"/>
        </w:rPr>
        <w:t xml:space="preserve">or the Transaction Guarantee, </w:t>
      </w:r>
      <w:r w:rsidRPr="00DA2932">
        <w:rPr>
          <w:rFonts w:ascii="Calibri" w:hAnsi="Calibri" w:cs="Times New Roman"/>
          <w:bCs w:val="0"/>
          <w:sz w:val="24"/>
          <w:szCs w:val="24"/>
        </w:rPr>
        <w:t>before the Guarantee expires, requesting that it extend</w:t>
      </w:r>
      <w:r w:rsidR="00B4485E">
        <w:rPr>
          <w:rFonts w:ascii="Calibri" w:hAnsi="Calibri" w:cs="Times New Roman"/>
          <w:bCs w:val="0"/>
          <w:sz w:val="24"/>
          <w:szCs w:val="24"/>
        </w:rPr>
        <w:t>s</w:t>
      </w:r>
      <w:r w:rsidRPr="00DA2932">
        <w:rPr>
          <w:rFonts w:ascii="Calibri" w:hAnsi="Calibri" w:cs="Times New Roman"/>
          <w:bCs w:val="0"/>
          <w:sz w:val="24"/>
          <w:szCs w:val="24"/>
        </w:rPr>
        <w:t xml:space="preserve"> it for a period equal to the extension </w:t>
      </w:r>
      <w:r w:rsidR="00B4485E">
        <w:rPr>
          <w:rFonts w:ascii="Calibri" w:hAnsi="Calibri" w:cs="Times New Roman"/>
          <w:bCs w:val="0"/>
          <w:sz w:val="24"/>
          <w:szCs w:val="24"/>
        </w:rPr>
        <w:t>of</w:t>
      </w:r>
      <w:r w:rsidRPr="00DA2932">
        <w:rPr>
          <w:rFonts w:ascii="Calibri" w:hAnsi="Calibri" w:cs="Times New Roman"/>
          <w:bCs w:val="0"/>
          <w:sz w:val="24"/>
          <w:szCs w:val="24"/>
        </w:rPr>
        <w:t xml:space="preserve"> the Bid’s validity period.</w:t>
      </w:r>
      <w:r w:rsidR="002E0F10">
        <w:rPr>
          <w:rFonts w:ascii="Calibri" w:hAnsi="Calibri" w:cs="Times New Roman"/>
          <w:bCs w:val="0"/>
          <w:sz w:val="24"/>
          <w:szCs w:val="24"/>
        </w:rPr>
        <w:t xml:space="preserve"> Any further extension will take place following the written agreement of the parties.</w:t>
      </w:r>
    </w:p>
    <w:p w:rsidR="00C601B3" w:rsidRPr="00DA2932" w:rsidRDefault="00C601B3">
      <w:pPr>
        <w:pStyle w:val="Heading3"/>
        <w:numPr>
          <w:ilvl w:val="0"/>
          <w:numId w:val="43"/>
        </w:numPr>
        <w:spacing w:before="180" w:line="280" w:lineRule="auto"/>
        <w:rPr>
          <w:rFonts w:ascii="Calibri" w:hAnsi="Calibri" w:cs="Times New Roman"/>
          <w:bCs w:val="0"/>
          <w:sz w:val="24"/>
          <w:szCs w:val="24"/>
        </w:rPr>
      </w:pPr>
      <w:r w:rsidRPr="00DA2932">
        <w:rPr>
          <w:rFonts w:ascii="Calibri" w:hAnsi="Calibri" w:cs="Times New Roman"/>
          <w:bCs w:val="0"/>
          <w:sz w:val="24"/>
          <w:szCs w:val="24"/>
        </w:rPr>
        <w:t xml:space="preserve">A Participant may be declared the Highest Bidder after that Participant’s Bid has expired, provided that </w:t>
      </w:r>
      <w:r w:rsidR="009B7223">
        <w:rPr>
          <w:rFonts w:ascii="Calibri" w:hAnsi="Calibri" w:cs="Times New Roman"/>
          <w:bCs w:val="0"/>
          <w:sz w:val="24"/>
          <w:szCs w:val="24"/>
        </w:rPr>
        <w:t xml:space="preserve">the Highest Bidder </w:t>
      </w:r>
      <w:r w:rsidRPr="00DA2932">
        <w:rPr>
          <w:rFonts w:ascii="Calibri" w:hAnsi="Calibri" w:cs="Times New Roman"/>
          <w:bCs w:val="0"/>
          <w:sz w:val="24"/>
          <w:szCs w:val="24"/>
        </w:rPr>
        <w:t>consents to this in writing.</w:t>
      </w:r>
    </w:p>
    <w:p w:rsidR="00C601B3" w:rsidRPr="00DA2932" w:rsidRDefault="00C601B3">
      <w:pPr>
        <w:pStyle w:val="Heading3"/>
        <w:numPr>
          <w:ilvl w:val="0"/>
          <w:numId w:val="43"/>
        </w:numPr>
        <w:spacing w:before="180" w:line="280" w:lineRule="auto"/>
        <w:rPr>
          <w:rFonts w:ascii="Calibri" w:hAnsi="Calibri" w:cs="Times New Roman"/>
          <w:bCs w:val="0"/>
          <w:sz w:val="24"/>
          <w:szCs w:val="24"/>
        </w:rPr>
      </w:pPr>
      <w:r w:rsidRPr="00DA2932">
        <w:rPr>
          <w:rFonts w:ascii="Calibri" w:hAnsi="Calibri" w:cs="Times New Roman"/>
          <w:bCs w:val="0"/>
          <w:sz w:val="24"/>
          <w:szCs w:val="24"/>
        </w:rPr>
        <w:t xml:space="preserve">The terms and conditions of participation in e-auctions and the e-Auction Process on the website </w:t>
      </w:r>
      <w:hyperlink r:id="rId16" w:history="1">
        <w:r w:rsidRPr="00DA2932">
          <w:rPr>
            <w:rStyle w:val="Hyperlink"/>
            <w:rFonts w:ascii="Calibri" w:hAnsi="Calibri"/>
            <w:bCs w:val="0"/>
            <w:sz w:val="24"/>
            <w:szCs w:val="24"/>
          </w:rPr>
          <w:t>www.e-publicrealestate.gr</w:t>
        </w:r>
      </w:hyperlink>
      <w:r w:rsidRPr="00DA2932">
        <w:rPr>
          <w:rFonts w:ascii="Calibri" w:hAnsi="Calibri" w:cs="Times New Roman"/>
          <w:bCs w:val="0"/>
          <w:sz w:val="24"/>
          <w:szCs w:val="24"/>
        </w:rPr>
        <w:t xml:space="preserve"> are outlined in Annexes 1 and 2.</w:t>
      </w:r>
    </w:p>
    <w:p w:rsidR="00C601B3" w:rsidRPr="00DA2932" w:rsidRDefault="00C601B3">
      <w:pPr>
        <w:pStyle w:val="Heading3"/>
        <w:numPr>
          <w:ilvl w:val="0"/>
          <w:numId w:val="43"/>
        </w:numPr>
        <w:spacing w:before="180" w:line="280" w:lineRule="auto"/>
        <w:rPr>
          <w:rFonts w:ascii="Calibri" w:hAnsi="Calibri" w:cs="Times New Roman"/>
          <w:bCs w:val="0"/>
          <w:sz w:val="24"/>
          <w:szCs w:val="24"/>
        </w:rPr>
      </w:pPr>
      <w:r w:rsidRPr="00DA2932">
        <w:rPr>
          <w:rFonts w:ascii="Calibri" w:hAnsi="Calibri" w:cs="Times New Roman"/>
          <w:bCs w:val="0"/>
          <w:sz w:val="24"/>
          <w:szCs w:val="24"/>
        </w:rPr>
        <w:t>The participation documents for the Auction Process must be submitted in Greek or English, otherwise they must be accompanied by an official translation into those languages. Where there are discrepancies between the texts and the translations (including the translation of th</w:t>
      </w:r>
      <w:r>
        <w:rPr>
          <w:rFonts w:ascii="Calibri" w:hAnsi="Calibri" w:cs="Times New Roman"/>
          <w:bCs w:val="0"/>
          <w:sz w:val="24"/>
          <w:szCs w:val="24"/>
        </w:rPr>
        <w:t>ese</w:t>
      </w:r>
      <w:r w:rsidRPr="00DA2932">
        <w:rPr>
          <w:rFonts w:ascii="Calibri" w:hAnsi="Calibri" w:cs="Times New Roman"/>
          <w:bCs w:val="0"/>
          <w:sz w:val="24"/>
          <w:szCs w:val="24"/>
        </w:rPr>
        <w:t xml:space="preserve"> </w:t>
      </w:r>
      <w:r>
        <w:rPr>
          <w:rFonts w:ascii="Calibri" w:hAnsi="Calibri" w:cs="Times New Roman"/>
          <w:bCs w:val="0"/>
          <w:sz w:val="24"/>
          <w:szCs w:val="24"/>
        </w:rPr>
        <w:t>General Auction Terms</w:t>
      </w:r>
      <w:r w:rsidRPr="00DA2932">
        <w:rPr>
          <w:rFonts w:ascii="Calibri" w:hAnsi="Calibri" w:cs="Times New Roman"/>
          <w:bCs w:val="0"/>
          <w:sz w:val="24"/>
          <w:szCs w:val="24"/>
        </w:rPr>
        <w:t>) the text in Greek shall prevail over the text in English, which prevails over the text in any other language.</w:t>
      </w:r>
    </w:p>
    <w:p w:rsidR="00C601B3" w:rsidRPr="00DA2932" w:rsidRDefault="00C601B3" w:rsidP="00DA2932">
      <w:pPr>
        <w:pStyle w:val="Body2"/>
        <w:numPr>
          <w:ilvl w:val="0"/>
          <w:numId w:val="43"/>
        </w:numPr>
        <w:rPr>
          <w:rFonts w:ascii="Times New Roman" w:hAnsi="Times New Roman"/>
        </w:rPr>
      </w:pPr>
      <w:r w:rsidRPr="00DA2932">
        <w:rPr>
          <w:rFonts w:ascii="Calibri" w:hAnsi="Calibri"/>
          <w:sz w:val="24"/>
        </w:rPr>
        <w:t>Where the documentation submitted by the Interested Party contains confidential information, those documents must be marked ‘Confidential Information’ and will be treated as such, subject to the provisos and exceptions set out in paragraph 7 below.</w:t>
      </w:r>
    </w:p>
    <w:p w:rsidR="00C601B3" w:rsidRPr="00DA2932" w:rsidRDefault="00C601B3">
      <w:pPr>
        <w:pStyle w:val="Heading2"/>
        <w:numPr>
          <w:ilvl w:val="1"/>
          <w:numId w:val="29"/>
        </w:numPr>
        <w:spacing w:before="180" w:after="0" w:line="276" w:lineRule="auto"/>
        <w:rPr>
          <w:rFonts w:ascii="Calibri" w:hAnsi="Calibri" w:cs="Times New Roman"/>
          <w:bCs w:val="0"/>
          <w:iCs w:val="0"/>
          <w:sz w:val="24"/>
          <w:szCs w:val="24"/>
        </w:rPr>
      </w:pPr>
      <w:r w:rsidRPr="00DA2932">
        <w:rPr>
          <w:rFonts w:ascii="Calibri" w:hAnsi="Calibri" w:cs="Times New Roman"/>
          <w:bCs w:val="0"/>
          <w:iCs w:val="0"/>
          <w:noProof/>
          <w:sz w:val="24"/>
          <w:szCs w:val="24"/>
        </w:rPr>
        <w:t xml:space="preserve">The </w:t>
      </w:r>
      <w:r w:rsidR="00C3748B" w:rsidRPr="00C3748B">
        <w:rPr>
          <w:rFonts w:ascii="Calibri" w:hAnsi="Calibri" w:cs="Times New Roman"/>
          <w:b/>
          <w:bCs w:val="0"/>
          <w:i/>
          <w:iCs w:val="0"/>
          <w:noProof/>
          <w:sz w:val="24"/>
          <w:szCs w:val="24"/>
        </w:rPr>
        <w:t>Auction Participation Guarantee</w:t>
      </w:r>
      <w:r w:rsidRPr="00DA2932">
        <w:rPr>
          <w:rFonts w:ascii="Calibri" w:hAnsi="Calibri" w:cs="Times New Roman"/>
          <w:bCs w:val="0"/>
          <w:iCs w:val="0"/>
          <w:noProof/>
          <w:sz w:val="24"/>
          <w:szCs w:val="24"/>
        </w:rPr>
        <w:t xml:space="preserve"> is specified in the </w:t>
      </w:r>
      <w:r w:rsidR="009B7223">
        <w:rPr>
          <w:rFonts w:ascii="Calibri" w:hAnsi="Calibri" w:cs="Times New Roman"/>
          <w:bCs w:val="0"/>
          <w:iCs w:val="0"/>
          <w:noProof/>
          <w:sz w:val="24"/>
          <w:szCs w:val="24"/>
        </w:rPr>
        <w:t>S</w:t>
      </w:r>
      <w:r w:rsidRPr="00DA2932">
        <w:rPr>
          <w:rFonts w:ascii="Calibri" w:hAnsi="Calibri" w:cs="Times New Roman"/>
          <w:bCs w:val="0"/>
          <w:iCs w:val="0"/>
          <w:noProof/>
          <w:sz w:val="24"/>
          <w:szCs w:val="24"/>
        </w:rPr>
        <w:t xml:space="preserve">pecific </w:t>
      </w:r>
      <w:r w:rsidR="009B7223">
        <w:rPr>
          <w:rFonts w:ascii="Calibri" w:hAnsi="Calibri" w:cs="Times New Roman"/>
          <w:bCs w:val="0"/>
          <w:iCs w:val="0"/>
          <w:noProof/>
          <w:sz w:val="24"/>
          <w:szCs w:val="24"/>
        </w:rPr>
        <w:t>A</w:t>
      </w:r>
      <w:r w:rsidRPr="00DA2932">
        <w:rPr>
          <w:rFonts w:ascii="Calibri" w:hAnsi="Calibri" w:cs="Times New Roman"/>
          <w:bCs w:val="0"/>
          <w:iCs w:val="0"/>
          <w:noProof/>
          <w:sz w:val="24"/>
          <w:szCs w:val="24"/>
        </w:rPr>
        <w:t xml:space="preserve">uction </w:t>
      </w:r>
      <w:r w:rsidR="009B7223">
        <w:rPr>
          <w:rFonts w:ascii="Calibri" w:hAnsi="Calibri" w:cs="Times New Roman"/>
          <w:bCs w:val="0"/>
          <w:iCs w:val="0"/>
          <w:noProof/>
          <w:sz w:val="24"/>
          <w:szCs w:val="24"/>
        </w:rPr>
        <w:t>T</w:t>
      </w:r>
      <w:r w:rsidRPr="00DA2932">
        <w:rPr>
          <w:rFonts w:ascii="Calibri" w:hAnsi="Calibri" w:cs="Times New Roman"/>
          <w:bCs w:val="0"/>
          <w:iCs w:val="0"/>
          <w:noProof/>
          <w:sz w:val="24"/>
          <w:szCs w:val="24"/>
        </w:rPr>
        <w:t xml:space="preserve">erms for each Asset, has a validity term equal to the corresponding Bid (extendable, at the expense </w:t>
      </w:r>
      <w:r w:rsidRPr="00DA2932">
        <w:rPr>
          <w:rFonts w:ascii="Calibri" w:hAnsi="Calibri" w:cs="Times New Roman"/>
          <w:bCs w:val="0"/>
          <w:iCs w:val="0"/>
          <w:noProof/>
          <w:sz w:val="24"/>
          <w:szCs w:val="24"/>
        </w:rPr>
        <w:lastRenderedPageBreak/>
        <w:t>and at the initiative of the Participant, in the case of extension of the term of his Bid</w:t>
      </w:r>
      <w:r>
        <w:rPr>
          <w:rFonts w:ascii="Calibri" w:hAnsi="Calibri" w:cs="Times New Roman"/>
          <w:bCs w:val="0"/>
          <w:iCs w:val="0"/>
          <w:noProof/>
          <w:sz w:val="24"/>
          <w:szCs w:val="24"/>
        </w:rPr>
        <w:t>)</w:t>
      </w:r>
      <w:r w:rsidRPr="00DA2932">
        <w:rPr>
          <w:rFonts w:ascii="Calibri" w:hAnsi="Calibri" w:cs="Times New Roman"/>
          <w:bCs w:val="0"/>
          <w:iCs w:val="0"/>
          <w:noProof/>
          <w:sz w:val="24"/>
          <w:szCs w:val="24"/>
        </w:rPr>
        <w:t xml:space="preserve"> and may be provided:</w:t>
      </w:r>
    </w:p>
    <w:p w:rsidR="00C601B3" w:rsidRPr="00DA2932" w:rsidRDefault="00C601B3">
      <w:pPr>
        <w:pStyle w:val="Heading2"/>
        <w:numPr>
          <w:ilvl w:val="0"/>
          <w:numId w:val="0"/>
        </w:numPr>
        <w:spacing w:after="0" w:line="276" w:lineRule="auto"/>
        <w:ind w:left="1276" w:hanging="425"/>
        <w:jc w:val="left"/>
        <w:rPr>
          <w:rFonts w:ascii="Calibri" w:hAnsi="Calibri" w:cs="Times New Roman"/>
          <w:bCs w:val="0"/>
          <w:iCs w:val="0"/>
          <w:sz w:val="24"/>
          <w:szCs w:val="24"/>
        </w:rPr>
      </w:pPr>
      <w:r w:rsidRPr="00DA2932">
        <w:rPr>
          <w:rFonts w:ascii="Calibri" w:hAnsi="Calibri" w:cs="Times New Roman"/>
          <w:bCs w:val="0"/>
          <w:iCs w:val="0"/>
          <w:noProof/>
          <w:sz w:val="24"/>
          <w:szCs w:val="24"/>
        </w:rPr>
        <w:t>(i) by deposit to the account ALPHA BANK -  ΙΒΑΝ GR45 0140 1010 1010 0232 0021 549 - BIC CRBAGRAA,</w:t>
      </w:r>
      <w:r w:rsidRPr="00DA2932">
        <w:rPr>
          <w:rFonts w:ascii="Calibri" w:hAnsi="Calibri" w:cs="Times New Roman"/>
          <w:bCs w:val="0"/>
          <w:iCs w:val="0"/>
          <w:sz w:val="24"/>
          <w:szCs w:val="24"/>
        </w:rPr>
        <w:t xml:space="preserve"> </w:t>
      </w:r>
    </w:p>
    <w:p w:rsidR="00C601B3" w:rsidRPr="00DA2932" w:rsidRDefault="00C601B3">
      <w:pPr>
        <w:pStyle w:val="Heading2"/>
        <w:numPr>
          <w:ilvl w:val="0"/>
          <w:numId w:val="0"/>
        </w:numPr>
        <w:spacing w:after="0" w:line="276" w:lineRule="auto"/>
        <w:ind w:left="1276" w:hanging="425"/>
        <w:jc w:val="left"/>
        <w:rPr>
          <w:rFonts w:ascii="Calibri" w:hAnsi="Calibri" w:cs="Times New Roman"/>
          <w:bCs w:val="0"/>
          <w:iCs w:val="0"/>
          <w:sz w:val="24"/>
          <w:szCs w:val="24"/>
        </w:rPr>
      </w:pPr>
      <w:r w:rsidRPr="00DA2932">
        <w:rPr>
          <w:rFonts w:ascii="Calibri" w:hAnsi="Calibri" w:cs="Times New Roman"/>
          <w:bCs w:val="0"/>
          <w:iCs w:val="0"/>
          <w:noProof/>
          <w:sz w:val="24"/>
          <w:szCs w:val="24"/>
        </w:rPr>
        <w:t>(ii) by bank letter of guarantee, worded in accordance with to Annex 4</w:t>
      </w:r>
    </w:p>
    <w:p w:rsidR="00C601B3" w:rsidRPr="00DA2932" w:rsidRDefault="00C601B3">
      <w:pPr>
        <w:pStyle w:val="Heading2"/>
        <w:numPr>
          <w:ilvl w:val="0"/>
          <w:numId w:val="0"/>
        </w:numPr>
        <w:spacing w:after="0" w:line="276" w:lineRule="auto"/>
        <w:ind w:left="1276" w:hanging="425"/>
        <w:jc w:val="left"/>
        <w:rPr>
          <w:rFonts w:ascii="Calibri" w:hAnsi="Calibri" w:cs="Times New Roman"/>
          <w:bCs w:val="0"/>
          <w:iCs w:val="0"/>
          <w:sz w:val="24"/>
          <w:szCs w:val="24"/>
        </w:rPr>
      </w:pPr>
      <w:r w:rsidRPr="00DA2932">
        <w:rPr>
          <w:rFonts w:ascii="Calibri" w:hAnsi="Calibri" w:cs="Times New Roman"/>
          <w:bCs w:val="0"/>
          <w:iCs w:val="0"/>
          <w:noProof/>
          <w:sz w:val="24"/>
          <w:szCs w:val="24"/>
        </w:rPr>
        <w:t>(ii) by (non-personal) bank cashier’s cheque issued to the “Hellenic Republic Asset Development Fund Société Anonyme”.</w:t>
      </w:r>
    </w:p>
    <w:p w:rsidR="00C601B3" w:rsidRPr="00DA2932" w:rsidRDefault="00C601B3">
      <w:pPr>
        <w:pStyle w:val="Heading2"/>
        <w:numPr>
          <w:ilvl w:val="0"/>
          <w:numId w:val="0"/>
        </w:numPr>
        <w:spacing w:after="0" w:line="276" w:lineRule="auto"/>
        <w:ind w:left="426"/>
        <w:rPr>
          <w:rFonts w:ascii="Calibri" w:hAnsi="Calibri" w:cs="Times New Roman"/>
          <w:bCs w:val="0"/>
          <w:iCs w:val="0"/>
          <w:sz w:val="24"/>
          <w:szCs w:val="24"/>
        </w:rPr>
      </w:pPr>
    </w:p>
    <w:p w:rsidR="00C601B3" w:rsidRPr="00DA2932" w:rsidRDefault="00C601B3">
      <w:pPr>
        <w:pStyle w:val="Heading2"/>
        <w:numPr>
          <w:ilvl w:val="0"/>
          <w:numId w:val="0"/>
        </w:numPr>
        <w:spacing w:after="0" w:line="276" w:lineRule="auto"/>
        <w:ind w:left="426"/>
        <w:rPr>
          <w:rFonts w:ascii="Calibri" w:hAnsi="Calibri" w:cs="Times New Roman"/>
          <w:bCs w:val="0"/>
          <w:iCs w:val="0"/>
          <w:sz w:val="24"/>
          <w:szCs w:val="24"/>
        </w:rPr>
      </w:pPr>
      <w:r w:rsidRPr="00DA2932">
        <w:rPr>
          <w:rFonts w:ascii="Calibri" w:hAnsi="Calibri" w:cs="Times New Roman"/>
          <w:bCs w:val="0"/>
          <w:iCs w:val="0"/>
          <w:noProof/>
          <w:sz w:val="24"/>
          <w:szCs w:val="24"/>
        </w:rPr>
        <w:t>The Auction Participation Guarantee is returned to the Participants, upon their request, within five (5) days from the date of submission by the Highest Bidder of the Transaction Guarantee or Advance Guarantee, otherwise upon the end of its term, otherwise upon cancellation of the Auction Process by the Fund.</w:t>
      </w:r>
    </w:p>
    <w:p w:rsidR="00C601B3" w:rsidRPr="00DA2932" w:rsidRDefault="00C601B3">
      <w:pPr>
        <w:pStyle w:val="Heading2"/>
        <w:numPr>
          <w:ilvl w:val="0"/>
          <w:numId w:val="0"/>
        </w:numPr>
        <w:spacing w:after="0" w:line="276" w:lineRule="auto"/>
        <w:ind w:left="426"/>
        <w:rPr>
          <w:rFonts w:ascii="Calibri" w:hAnsi="Calibri" w:cs="Times New Roman"/>
          <w:bCs w:val="0"/>
          <w:iCs w:val="0"/>
          <w:sz w:val="24"/>
          <w:szCs w:val="24"/>
        </w:rPr>
      </w:pPr>
    </w:p>
    <w:p w:rsidR="00C601B3" w:rsidRPr="00DA2932" w:rsidRDefault="00C601B3">
      <w:pPr>
        <w:pStyle w:val="Heading2"/>
        <w:numPr>
          <w:ilvl w:val="0"/>
          <w:numId w:val="0"/>
        </w:numPr>
        <w:spacing w:after="0" w:line="276" w:lineRule="auto"/>
        <w:ind w:left="426"/>
        <w:rPr>
          <w:rFonts w:ascii="Calibri" w:hAnsi="Calibri" w:cs="Times New Roman"/>
          <w:bCs w:val="0"/>
          <w:iCs w:val="0"/>
          <w:sz w:val="24"/>
          <w:szCs w:val="24"/>
        </w:rPr>
      </w:pPr>
      <w:r w:rsidRPr="00DA2932">
        <w:rPr>
          <w:rFonts w:ascii="Calibri" w:hAnsi="Calibri" w:cs="Times New Roman"/>
          <w:bCs w:val="0"/>
          <w:iCs w:val="0"/>
          <w:noProof/>
          <w:sz w:val="24"/>
          <w:szCs w:val="24"/>
        </w:rPr>
        <w:t xml:space="preserve">The detailed terms and other information concerning the provision, forfeiting or return of the Auction Participation Guarantee are provided in Appendices </w:t>
      </w:r>
      <w:r w:rsidR="00B4485E">
        <w:rPr>
          <w:rFonts w:ascii="Calibri" w:hAnsi="Calibri" w:cs="Times New Roman"/>
          <w:bCs w:val="0"/>
          <w:iCs w:val="0"/>
          <w:noProof/>
          <w:sz w:val="24"/>
          <w:szCs w:val="24"/>
        </w:rPr>
        <w:t>4</w:t>
      </w:r>
      <w:r w:rsidRPr="00DA2932">
        <w:rPr>
          <w:rFonts w:ascii="Calibri" w:hAnsi="Calibri" w:cs="Times New Roman"/>
          <w:bCs w:val="0"/>
          <w:iCs w:val="0"/>
          <w:noProof/>
          <w:sz w:val="24"/>
          <w:szCs w:val="24"/>
        </w:rPr>
        <w:t xml:space="preserve"> and </w:t>
      </w:r>
      <w:r w:rsidR="00B4485E">
        <w:rPr>
          <w:rFonts w:ascii="Calibri" w:hAnsi="Calibri" w:cs="Times New Roman"/>
          <w:bCs w:val="0"/>
          <w:iCs w:val="0"/>
          <w:noProof/>
          <w:sz w:val="24"/>
          <w:szCs w:val="24"/>
        </w:rPr>
        <w:t>5</w:t>
      </w:r>
      <w:r w:rsidRPr="00DA2932">
        <w:rPr>
          <w:rFonts w:ascii="Calibri" w:hAnsi="Calibri" w:cs="Times New Roman"/>
          <w:bCs w:val="0"/>
          <w:iCs w:val="0"/>
          <w:noProof/>
          <w:sz w:val="24"/>
          <w:szCs w:val="24"/>
        </w:rPr>
        <w:t xml:space="preserve"> and are available at the website </w:t>
      </w:r>
      <w:r w:rsidRPr="00DA2932">
        <w:rPr>
          <w:rFonts w:ascii="Calibri" w:hAnsi="Calibri" w:cs="Times New Roman"/>
          <w:bCs w:val="0"/>
          <w:iCs w:val="0"/>
          <w:noProof/>
          <w:sz w:val="24"/>
          <w:szCs w:val="24"/>
          <w:u w:val="single"/>
        </w:rPr>
        <w:t>www.e-publicrealestate.gr</w:t>
      </w:r>
      <w:r w:rsidRPr="00DA2932">
        <w:rPr>
          <w:rFonts w:ascii="Calibri" w:hAnsi="Calibri" w:cs="Times New Roman"/>
          <w:bCs w:val="0"/>
          <w:iCs w:val="0"/>
          <w:noProof/>
          <w:sz w:val="24"/>
          <w:szCs w:val="24"/>
        </w:rPr>
        <w:t>.</w:t>
      </w:r>
      <w:r w:rsidRPr="00DA2932">
        <w:rPr>
          <w:rFonts w:ascii="Calibri" w:hAnsi="Calibri" w:cs="Times New Roman"/>
          <w:bCs w:val="0"/>
          <w:iCs w:val="0"/>
          <w:sz w:val="24"/>
          <w:szCs w:val="24"/>
        </w:rPr>
        <w:t xml:space="preserve"> </w:t>
      </w:r>
    </w:p>
    <w:p w:rsidR="00C601B3" w:rsidRPr="00DA2932" w:rsidRDefault="00C601B3">
      <w:pPr>
        <w:pStyle w:val="Heading2"/>
        <w:numPr>
          <w:ilvl w:val="1"/>
          <w:numId w:val="29"/>
        </w:numPr>
        <w:tabs>
          <w:tab w:val="left" w:pos="426"/>
          <w:tab w:val="left" w:pos="567"/>
          <w:tab w:val="left" w:pos="709"/>
        </w:tabs>
        <w:spacing w:before="180" w:line="276" w:lineRule="auto"/>
        <w:ind w:left="426"/>
        <w:rPr>
          <w:rFonts w:ascii="Calibri" w:hAnsi="Calibri" w:cs="Times New Roman"/>
          <w:bCs w:val="0"/>
          <w:iCs w:val="0"/>
          <w:sz w:val="24"/>
          <w:szCs w:val="24"/>
        </w:rPr>
      </w:pPr>
      <w:bookmarkStart w:id="3" w:name="_DV_M52"/>
      <w:bookmarkStart w:id="4" w:name="_DV_M53"/>
      <w:bookmarkStart w:id="5" w:name="_DV_M80"/>
      <w:bookmarkStart w:id="6" w:name="_DV_M81"/>
      <w:bookmarkStart w:id="7" w:name="_DV_M64"/>
      <w:bookmarkStart w:id="8" w:name="_DV_M66"/>
      <w:bookmarkStart w:id="9" w:name="_DV_M54"/>
      <w:bookmarkStart w:id="10" w:name="_DV_M63"/>
      <w:bookmarkStart w:id="11" w:name="_DV_M76"/>
      <w:bookmarkStart w:id="12" w:name="_DV_M87"/>
      <w:bookmarkEnd w:id="3"/>
      <w:bookmarkEnd w:id="4"/>
      <w:bookmarkEnd w:id="5"/>
      <w:bookmarkEnd w:id="6"/>
      <w:bookmarkEnd w:id="7"/>
      <w:bookmarkEnd w:id="8"/>
      <w:bookmarkEnd w:id="9"/>
      <w:bookmarkEnd w:id="10"/>
      <w:bookmarkEnd w:id="11"/>
      <w:bookmarkEnd w:id="12"/>
      <w:r w:rsidRPr="00DA2932">
        <w:rPr>
          <w:rFonts w:ascii="Calibri" w:hAnsi="Calibri" w:cs="Times New Roman"/>
          <w:bCs w:val="0"/>
          <w:iCs w:val="0"/>
          <w:noProof/>
          <w:sz w:val="24"/>
          <w:szCs w:val="24"/>
        </w:rPr>
        <w:t xml:space="preserve">Information on each Asset shall be available at the website </w:t>
      </w:r>
      <w:hyperlink r:id="rId17" w:history="1">
        <w:r w:rsidRPr="00DA2932">
          <w:rPr>
            <w:rFonts w:ascii="Calibri" w:hAnsi="Calibri" w:cs="Times New Roman"/>
            <w:bCs w:val="0"/>
            <w:iCs w:val="0"/>
            <w:noProof/>
            <w:sz w:val="24"/>
            <w:szCs w:val="24"/>
            <w:u w:val="single"/>
          </w:rPr>
          <w:t>www.e-publicrealestate.gr</w:t>
        </w:r>
      </w:hyperlink>
      <w:r w:rsidRPr="00DA2932">
        <w:rPr>
          <w:rFonts w:ascii="Calibri" w:hAnsi="Calibri" w:cs="Times New Roman"/>
          <w:bCs w:val="0"/>
          <w:iCs w:val="0"/>
          <w:noProof/>
          <w:sz w:val="24"/>
          <w:szCs w:val="24"/>
        </w:rPr>
        <w:t>.</w:t>
      </w:r>
      <w:r w:rsidRPr="00DA2932">
        <w:rPr>
          <w:rFonts w:ascii="Calibri" w:hAnsi="Calibri" w:cs="Times New Roman"/>
          <w:bCs w:val="0"/>
          <w:iCs w:val="0"/>
          <w:sz w:val="24"/>
          <w:szCs w:val="24"/>
        </w:rPr>
        <w:t xml:space="preserve"> </w:t>
      </w:r>
      <w:r w:rsidRPr="00DA2932">
        <w:rPr>
          <w:rFonts w:ascii="Calibri" w:hAnsi="Calibri" w:cs="Times New Roman"/>
          <w:bCs w:val="0"/>
          <w:iCs w:val="0"/>
          <w:noProof/>
          <w:sz w:val="24"/>
          <w:szCs w:val="24"/>
        </w:rPr>
        <w:t>Additional information for each Asset (</w:t>
      </w:r>
      <w:r w:rsidR="009B7223">
        <w:rPr>
          <w:rFonts w:ascii="Calibri" w:hAnsi="Calibri" w:cs="Times New Roman"/>
          <w:bCs w:val="0"/>
          <w:iCs w:val="0"/>
          <w:noProof/>
          <w:sz w:val="24"/>
          <w:szCs w:val="24"/>
        </w:rPr>
        <w:t>t</w:t>
      </w:r>
      <w:r w:rsidRPr="00DA2932">
        <w:rPr>
          <w:rFonts w:ascii="Calibri" w:hAnsi="Calibri" w:cs="Times New Roman"/>
          <w:bCs w:val="0"/>
          <w:iCs w:val="0"/>
          <w:noProof/>
          <w:sz w:val="24"/>
          <w:szCs w:val="24"/>
        </w:rPr>
        <w:t>he “</w:t>
      </w:r>
      <w:r w:rsidR="00C3748B" w:rsidRPr="00C3748B">
        <w:rPr>
          <w:rFonts w:ascii="Calibri" w:hAnsi="Calibri" w:cs="Times New Roman"/>
          <w:b/>
          <w:bCs w:val="0"/>
          <w:i/>
          <w:iCs w:val="0"/>
          <w:noProof/>
          <w:sz w:val="24"/>
          <w:szCs w:val="24"/>
        </w:rPr>
        <w:t>Information Pack</w:t>
      </w:r>
      <w:r w:rsidRPr="00DA2932">
        <w:rPr>
          <w:rFonts w:ascii="Calibri" w:hAnsi="Calibri" w:cs="Times New Roman"/>
          <w:bCs w:val="0"/>
          <w:iCs w:val="0"/>
          <w:noProof/>
          <w:sz w:val="24"/>
          <w:szCs w:val="24"/>
        </w:rPr>
        <w:t xml:space="preserve">”) will be provided to all Interested Parties </w:t>
      </w:r>
      <w:r w:rsidR="009B7223">
        <w:rPr>
          <w:rFonts w:ascii="Calibri" w:hAnsi="Calibri" w:cs="Times New Roman"/>
          <w:bCs w:val="0"/>
          <w:iCs w:val="0"/>
          <w:noProof/>
          <w:sz w:val="24"/>
          <w:szCs w:val="24"/>
        </w:rPr>
        <w:t>by</w:t>
      </w:r>
      <w:r w:rsidR="009B7223" w:rsidRPr="00DA2932">
        <w:rPr>
          <w:rFonts w:ascii="Calibri" w:hAnsi="Calibri" w:cs="Times New Roman"/>
          <w:bCs w:val="0"/>
          <w:iCs w:val="0"/>
          <w:noProof/>
          <w:sz w:val="24"/>
          <w:szCs w:val="24"/>
        </w:rPr>
        <w:t xml:space="preserve"> </w:t>
      </w:r>
      <w:r w:rsidRPr="00DA2932">
        <w:rPr>
          <w:rFonts w:ascii="Calibri" w:hAnsi="Calibri" w:cs="Times New Roman"/>
          <w:bCs w:val="0"/>
          <w:iCs w:val="0"/>
          <w:noProof/>
          <w:sz w:val="24"/>
          <w:szCs w:val="24"/>
        </w:rPr>
        <w:t>PPCo S.A. The Information Pack will, indicatively, include the available information relative to the condition of each Asset (i.e. legal, technical and city planning status reports with the related available certificates).</w:t>
      </w:r>
      <w:r w:rsidRPr="00DA2932">
        <w:rPr>
          <w:rFonts w:ascii="Calibri" w:hAnsi="Calibri" w:cs="Times New Roman"/>
          <w:bCs w:val="0"/>
          <w:iCs w:val="0"/>
          <w:sz w:val="24"/>
          <w:szCs w:val="24"/>
        </w:rPr>
        <w:t xml:space="preserve"> </w:t>
      </w:r>
      <w:r w:rsidRPr="00DA2932">
        <w:rPr>
          <w:rFonts w:ascii="Calibri" w:hAnsi="Calibri" w:cs="Times New Roman"/>
          <w:bCs w:val="0"/>
          <w:iCs w:val="0"/>
          <w:noProof/>
          <w:sz w:val="24"/>
          <w:szCs w:val="24"/>
        </w:rPr>
        <w:t xml:space="preserve">Moreover, a visit to the Assets will be possible, on dates and times to be determined after contacting PPCo S.A. Access to the above Information Pack and the right to visit an Asset requires the prior registration of the Interested Party as a Member of the website </w:t>
      </w:r>
      <w:hyperlink r:id="rId18" w:history="1">
        <w:r w:rsidRPr="00DA2932">
          <w:rPr>
            <w:rFonts w:ascii="Calibri" w:hAnsi="Calibri" w:cs="Times New Roman"/>
            <w:bCs w:val="0"/>
            <w:iCs w:val="0"/>
            <w:noProof/>
            <w:sz w:val="24"/>
            <w:szCs w:val="24"/>
            <w:u w:val="single"/>
          </w:rPr>
          <w:t>www.e-publicrealestate.gr</w:t>
        </w:r>
      </w:hyperlink>
      <w:r w:rsidRPr="00DA2932">
        <w:rPr>
          <w:rFonts w:ascii="Calibri" w:hAnsi="Calibri" w:cs="Times New Roman"/>
          <w:bCs w:val="0"/>
          <w:iCs w:val="0"/>
          <w:noProof/>
          <w:sz w:val="24"/>
          <w:szCs w:val="24"/>
        </w:rPr>
        <w:t xml:space="preserve"> and the submission of an e-mail request to </w:t>
      </w:r>
      <w:hyperlink r:id="rId19" w:history="1">
        <w:r w:rsidRPr="00DA2932">
          <w:rPr>
            <w:rFonts w:ascii="Calibri" w:hAnsi="Calibri" w:cs="Times New Roman"/>
            <w:bCs w:val="0"/>
            <w:iCs w:val="0"/>
            <w:noProof/>
            <w:sz w:val="24"/>
            <w:szCs w:val="24"/>
            <w:u w:val="single"/>
          </w:rPr>
          <w:t>admin@e-publicrealestate.gr</w:t>
        </w:r>
      </w:hyperlink>
      <w:r w:rsidRPr="00DA2932">
        <w:rPr>
          <w:rFonts w:ascii="Calibri" w:hAnsi="Calibri" w:cs="Times New Roman"/>
          <w:bCs w:val="0"/>
          <w:iCs w:val="0"/>
          <w:noProof/>
          <w:sz w:val="24"/>
          <w:szCs w:val="24"/>
        </w:rPr>
        <w:t xml:space="preserve"> stating the Interested Party’s Username and the Asset(s) of interest.</w:t>
      </w:r>
      <w:r w:rsidRPr="00DA2932">
        <w:rPr>
          <w:rFonts w:ascii="Calibri" w:hAnsi="Calibri" w:cs="Times New Roman"/>
          <w:bCs w:val="0"/>
          <w:iCs w:val="0"/>
          <w:sz w:val="24"/>
          <w:szCs w:val="24"/>
        </w:rPr>
        <w:t xml:space="preserve"> </w:t>
      </w:r>
      <w:r w:rsidRPr="00DA2932">
        <w:rPr>
          <w:rFonts w:ascii="Calibri" w:hAnsi="Calibri" w:cs="Times New Roman"/>
          <w:bCs w:val="0"/>
          <w:iCs w:val="0"/>
          <w:noProof/>
          <w:sz w:val="24"/>
          <w:szCs w:val="24"/>
        </w:rPr>
        <w:t>Within one working day, the Interested Party will receive an e-mail, to the e-mail address which was stated in the registration form, with a link to be followed and access codes.</w:t>
      </w:r>
      <w:r w:rsidRPr="00DA2932">
        <w:rPr>
          <w:rFonts w:ascii="Calibri" w:hAnsi="Calibri" w:cs="Times New Roman"/>
          <w:bCs w:val="0"/>
          <w:iCs w:val="0"/>
          <w:sz w:val="24"/>
          <w:szCs w:val="24"/>
        </w:rPr>
        <w:t xml:space="preserve"> </w:t>
      </w:r>
      <w:r w:rsidRPr="00DA2932">
        <w:rPr>
          <w:rFonts w:ascii="Calibri" w:hAnsi="Calibri" w:cs="Times New Roman"/>
          <w:bCs w:val="0"/>
          <w:iCs w:val="0"/>
          <w:noProof/>
          <w:sz w:val="24"/>
          <w:szCs w:val="24"/>
        </w:rPr>
        <w:t>The link and the codes shall appear after the Interested Party will have accepted the confidentiality clause attached to the registration.</w:t>
      </w:r>
      <w:r w:rsidRPr="00DA2932">
        <w:rPr>
          <w:rFonts w:ascii="Calibri" w:hAnsi="Calibri" w:cs="Times New Roman"/>
          <w:bCs w:val="0"/>
          <w:iCs w:val="0"/>
          <w:sz w:val="24"/>
          <w:szCs w:val="24"/>
        </w:rPr>
        <w:t xml:space="preserve"> </w:t>
      </w:r>
      <w:r w:rsidRPr="00DA2932">
        <w:rPr>
          <w:rFonts w:ascii="Calibri" w:hAnsi="Calibri" w:cs="Times New Roman"/>
          <w:bCs w:val="0"/>
          <w:iCs w:val="0"/>
          <w:noProof/>
          <w:sz w:val="24"/>
          <w:szCs w:val="24"/>
        </w:rPr>
        <w:t>As regards information on Assets already rented to third parties, Interested Parties having received the Information Pack will be allowed to review the contracts in PPCo’s offices (7, Voulis Str., Syntagma, Athens, tel.</w:t>
      </w:r>
      <w:r w:rsidRPr="00DA2932">
        <w:rPr>
          <w:rFonts w:ascii="Calibri" w:hAnsi="Calibri" w:cs="Times New Roman"/>
          <w:bCs w:val="0"/>
          <w:iCs w:val="0"/>
          <w:sz w:val="24"/>
          <w:szCs w:val="24"/>
        </w:rPr>
        <w:t xml:space="preserve"> </w:t>
      </w:r>
      <w:r w:rsidRPr="00DA2932">
        <w:rPr>
          <w:rFonts w:ascii="Calibri" w:hAnsi="Calibri" w:cs="Times New Roman"/>
          <w:bCs w:val="0"/>
          <w:iCs w:val="0"/>
          <w:noProof/>
          <w:sz w:val="24"/>
          <w:szCs w:val="24"/>
        </w:rPr>
        <w:t>+30 210 333 9710) following the signing of a standard confidentiality agreement.</w:t>
      </w:r>
      <w:r w:rsidRPr="00DA2932">
        <w:rPr>
          <w:rFonts w:ascii="Calibri" w:hAnsi="Calibri" w:cs="Times New Roman"/>
          <w:bCs w:val="0"/>
          <w:iCs w:val="0"/>
          <w:sz w:val="24"/>
          <w:szCs w:val="24"/>
        </w:rPr>
        <w:t xml:space="preserve">       </w:t>
      </w:r>
    </w:p>
    <w:p w:rsidR="00C601B3" w:rsidRPr="00DA2932" w:rsidRDefault="00C601B3">
      <w:pPr>
        <w:pStyle w:val="Heading2"/>
        <w:numPr>
          <w:ilvl w:val="1"/>
          <w:numId w:val="29"/>
        </w:numPr>
        <w:tabs>
          <w:tab w:val="left" w:pos="426"/>
          <w:tab w:val="left" w:pos="567"/>
          <w:tab w:val="left" w:pos="709"/>
        </w:tabs>
        <w:spacing w:before="180" w:line="276" w:lineRule="auto"/>
        <w:ind w:left="426"/>
        <w:rPr>
          <w:rFonts w:ascii="Calibri" w:hAnsi="Calibri" w:cs="Times New Roman"/>
          <w:bCs w:val="0"/>
          <w:iCs w:val="0"/>
          <w:sz w:val="24"/>
          <w:szCs w:val="24"/>
        </w:rPr>
      </w:pPr>
      <w:r w:rsidRPr="00DA2932">
        <w:rPr>
          <w:rFonts w:ascii="Calibri" w:hAnsi="Calibri" w:cs="Times New Roman"/>
          <w:bCs w:val="0"/>
          <w:iCs w:val="0"/>
          <w:noProof/>
          <w:sz w:val="24"/>
          <w:szCs w:val="24"/>
        </w:rPr>
        <w:t xml:space="preserve">Interested Parties may address queries regarding the Assets as well as requests for visits to PPCo S.A. (through email to </w:t>
      </w:r>
      <w:hyperlink r:id="rId20" w:history="1">
        <w:r w:rsidRPr="00DA2932">
          <w:rPr>
            <w:rStyle w:val="Hyperlink"/>
            <w:rFonts w:ascii="Calibri" w:hAnsi="Calibri"/>
            <w:bCs w:val="0"/>
            <w:iCs w:val="0"/>
            <w:noProof/>
            <w:sz w:val="24"/>
            <w:szCs w:val="24"/>
          </w:rPr>
          <w:t>info@e-publicrealestate.gr</w:t>
        </w:r>
      </w:hyperlink>
      <w:r w:rsidRPr="00DA2932">
        <w:rPr>
          <w:rFonts w:ascii="Calibri" w:hAnsi="Calibri" w:cs="Times New Roman"/>
          <w:bCs w:val="0"/>
          <w:iCs w:val="0"/>
          <w:noProof/>
          <w:sz w:val="24"/>
          <w:szCs w:val="24"/>
        </w:rPr>
        <w:t xml:space="preserve"> or by telephone at +30 210 333 9710).</w:t>
      </w:r>
      <w:r w:rsidRPr="00DA2932">
        <w:rPr>
          <w:rFonts w:ascii="Calibri" w:hAnsi="Calibri" w:cs="Times New Roman"/>
          <w:bCs w:val="0"/>
          <w:iCs w:val="0"/>
          <w:sz w:val="24"/>
          <w:szCs w:val="24"/>
        </w:rPr>
        <w:t xml:space="preserve"> </w:t>
      </w:r>
      <w:r w:rsidRPr="00DA2932">
        <w:rPr>
          <w:rFonts w:ascii="Calibri" w:hAnsi="Calibri" w:cs="Times New Roman"/>
          <w:bCs w:val="0"/>
          <w:iCs w:val="0"/>
          <w:noProof/>
          <w:sz w:val="24"/>
          <w:szCs w:val="24"/>
        </w:rPr>
        <w:t xml:space="preserve">The Fund and PPCo S.A. reserve the right to not respond to queries or requests submitted later than two full working days prior to the date of the </w:t>
      </w:r>
      <w:r w:rsidR="009D57D8">
        <w:rPr>
          <w:rFonts w:ascii="Calibri" w:hAnsi="Calibri" w:cs="Times New Roman"/>
          <w:bCs w:val="0"/>
          <w:iCs w:val="0"/>
          <w:noProof/>
          <w:sz w:val="24"/>
          <w:szCs w:val="24"/>
        </w:rPr>
        <w:t>relevant</w:t>
      </w:r>
      <w:r w:rsidRPr="00DA2932">
        <w:rPr>
          <w:rFonts w:ascii="Calibri" w:hAnsi="Calibri" w:cs="Times New Roman"/>
          <w:bCs w:val="0"/>
          <w:iCs w:val="0"/>
          <w:noProof/>
          <w:sz w:val="24"/>
          <w:szCs w:val="24"/>
        </w:rPr>
        <w:t xml:space="preserve"> auction</w:t>
      </w:r>
      <w:r w:rsidR="009D57D8">
        <w:rPr>
          <w:rFonts w:ascii="Calibri" w:hAnsi="Calibri" w:cs="Times New Roman"/>
          <w:bCs w:val="0"/>
          <w:iCs w:val="0"/>
          <w:noProof/>
          <w:sz w:val="24"/>
          <w:szCs w:val="24"/>
        </w:rPr>
        <w:t xml:space="preserve"> phase</w:t>
      </w:r>
      <w:r w:rsidRPr="00DA2932">
        <w:rPr>
          <w:rFonts w:ascii="Calibri" w:hAnsi="Calibri" w:cs="Times New Roman"/>
          <w:bCs w:val="0"/>
          <w:iCs w:val="0"/>
          <w:noProof/>
          <w:sz w:val="24"/>
          <w:szCs w:val="24"/>
        </w:rPr>
        <w:t>.</w:t>
      </w:r>
    </w:p>
    <w:p w:rsidR="00C601B3" w:rsidRPr="00DA2932" w:rsidRDefault="00C601B3">
      <w:pPr>
        <w:pStyle w:val="Heading2"/>
        <w:numPr>
          <w:ilvl w:val="1"/>
          <w:numId w:val="29"/>
        </w:numPr>
        <w:tabs>
          <w:tab w:val="left" w:pos="426"/>
          <w:tab w:val="left" w:pos="567"/>
          <w:tab w:val="left" w:pos="709"/>
        </w:tabs>
        <w:spacing w:before="180" w:line="276" w:lineRule="auto"/>
        <w:ind w:left="426"/>
        <w:rPr>
          <w:rFonts w:ascii="Calibri" w:hAnsi="Calibri" w:cs="Times New Roman"/>
          <w:b/>
          <w:bCs w:val="0"/>
          <w:iCs w:val="0"/>
          <w:sz w:val="24"/>
          <w:szCs w:val="24"/>
        </w:rPr>
      </w:pPr>
      <w:r w:rsidRPr="00DA2932">
        <w:rPr>
          <w:rFonts w:ascii="Calibri" w:hAnsi="Calibri" w:cs="Times New Roman"/>
          <w:bCs w:val="0"/>
          <w:iCs w:val="0"/>
          <w:noProof/>
          <w:sz w:val="24"/>
          <w:szCs w:val="24"/>
        </w:rPr>
        <w:lastRenderedPageBreak/>
        <w:t>It falls upon the Interested Parties to conduct a legal and/or technical due diligence of each Asset.</w:t>
      </w:r>
      <w:r w:rsidRPr="00DA2932">
        <w:rPr>
          <w:rFonts w:ascii="Calibri" w:hAnsi="Calibri" w:cs="Times New Roman"/>
          <w:bCs w:val="0"/>
          <w:iCs w:val="0"/>
          <w:sz w:val="24"/>
          <w:szCs w:val="24"/>
        </w:rPr>
        <w:t xml:space="preserve"> </w:t>
      </w:r>
      <w:r w:rsidRPr="00DA2932">
        <w:rPr>
          <w:rFonts w:ascii="Calibri" w:hAnsi="Calibri" w:cs="Times New Roman"/>
          <w:bCs w:val="0"/>
          <w:iCs w:val="0"/>
          <w:noProof/>
          <w:sz w:val="24"/>
          <w:szCs w:val="24"/>
        </w:rPr>
        <w:t>It is noted that the Information Pack may be updated or modified, in which case Interested Parties already registered with the website shall be informed by email and a related notice will be posted at the Home Page and the Tender News paged of the website.</w:t>
      </w:r>
      <w:r w:rsidRPr="00DA2932">
        <w:rPr>
          <w:rFonts w:ascii="Calibri" w:hAnsi="Calibri" w:cs="Times New Roman"/>
          <w:bCs w:val="0"/>
          <w:iCs w:val="0"/>
          <w:sz w:val="24"/>
          <w:szCs w:val="24"/>
        </w:rPr>
        <w:t xml:space="preserve"> </w:t>
      </w:r>
      <w:r w:rsidRPr="00DA2932">
        <w:rPr>
          <w:rFonts w:ascii="Calibri" w:hAnsi="Calibri" w:cs="Times New Roman"/>
          <w:bCs w:val="0"/>
          <w:iCs w:val="0"/>
          <w:noProof/>
          <w:sz w:val="24"/>
          <w:szCs w:val="24"/>
        </w:rPr>
        <w:t>Interested Parties are urged to check the website regularly for possible updates or amendments of the Information Pack of the Asset of their interest.</w:t>
      </w:r>
    </w:p>
    <w:p w:rsidR="00C601B3" w:rsidRPr="00DA2932" w:rsidRDefault="00C601B3">
      <w:pPr>
        <w:pStyle w:val="Heading2"/>
        <w:numPr>
          <w:ilvl w:val="1"/>
          <w:numId w:val="29"/>
        </w:numPr>
        <w:tabs>
          <w:tab w:val="left" w:pos="426"/>
          <w:tab w:val="left" w:pos="567"/>
          <w:tab w:val="left" w:pos="709"/>
        </w:tabs>
        <w:spacing w:before="180" w:line="276" w:lineRule="auto"/>
        <w:ind w:left="426"/>
        <w:rPr>
          <w:rFonts w:ascii="Calibri" w:hAnsi="Calibri" w:cs="Times New Roman"/>
          <w:bCs w:val="0"/>
          <w:iCs w:val="0"/>
          <w:sz w:val="24"/>
          <w:szCs w:val="24"/>
        </w:rPr>
      </w:pPr>
      <w:r w:rsidRPr="00DA2932">
        <w:rPr>
          <w:rFonts w:ascii="Calibri" w:hAnsi="Calibri" w:cs="Times New Roman"/>
          <w:bCs w:val="0"/>
          <w:iCs w:val="0"/>
          <w:noProof/>
          <w:sz w:val="24"/>
          <w:szCs w:val="24"/>
        </w:rPr>
        <w:t>All information concerning each Asset contained in t</w:t>
      </w:r>
      <w:r>
        <w:rPr>
          <w:rFonts w:ascii="Calibri" w:hAnsi="Calibri" w:cs="Times New Roman"/>
          <w:bCs w:val="0"/>
          <w:iCs w:val="0"/>
          <w:noProof/>
          <w:sz w:val="24"/>
          <w:szCs w:val="24"/>
        </w:rPr>
        <w:t>hese</w:t>
      </w:r>
      <w:r w:rsidRPr="00DA2932">
        <w:rPr>
          <w:rFonts w:ascii="Calibri" w:hAnsi="Calibri" w:cs="Times New Roman"/>
          <w:bCs w:val="0"/>
          <w:iCs w:val="0"/>
          <w:noProof/>
          <w:sz w:val="24"/>
          <w:szCs w:val="24"/>
        </w:rPr>
        <w:t xml:space="preserve"> </w:t>
      </w:r>
      <w:r>
        <w:rPr>
          <w:rFonts w:ascii="Calibri" w:hAnsi="Calibri" w:cs="Times New Roman"/>
          <w:bCs w:val="0"/>
          <w:iCs w:val="0"/>
          <w:noProof/>
          <w:sz w:val="24"/>
          <w:szCs w:val="24"/>
        </w:rPr>
        <w:t>General Auction Terms</w:t>
      </w:r>
      <w:r w:rsidRPr="00DA2932">
        <w:rPr>
          <w:rFonts w:ascii="Calibri" w:hAnsi="Calibri" w:cs="Times New Roman"/>
          <w:bCs w:val="0"/>
          <w:iCs w:val="0"/>
          <w:noProof/>
          <w:sz w:val="24"/>
          <w:szCs w:val="24"/>
        </w:rPr>
        <w:t xml:space="preserve"> and the Information Pack provided by the Fund to the Interested Parties aim to assist the Interested Parties to compile and submit their Bids.</w:t>
      </w:r>
      <w:r w:rsidRPr="00DA2932">
        <w:rPr>
          <w:rFonts w:ascii="Calibri" w:hAnsi="Calibri" w:cs="Times New Roman"/>
          <w:bCs w:val="0"/>
          <w:iCs w:val="0"/>
          <w:sz w:val="24"/>
          <w:szCs w:val="24"/>
        </w:rPr>
        <w:t xml:space="preserve"> </w:t>
      </w:r>
      <w:r w:rsidRPr="00DA2932">
        <w:rPr>
          <w:rFonts w:ascii="Calibri" w:hAnsi="Calibri" w:cs="Times New Roman"/>
          <w:bCs w:val="0"/>
          <w:iCs w:val="0"/>
          <w:noProof/>
          <w:sz w:val="24"/>
          <w:szCs w:val="24"/>
        </w:rPr>
        <w:t>This data is provided for information purposes only and is purely indicative and non-exhaustive.</w:t>
      </w:r>
      <w:r w:rsidRPr="00DA2932">
        <w:rPr>
          <w:rFonts w:ascii="Calibri" w:hAnsi="Calibri" w:cs="Times New Roman"/>
          <w:bCs w:val="0"/>
          <w:iCs w:val="0"/>
          <w:sz w:val="24"/>
          <w:szCs w:val="24"/>
        </w:rPr>
        <w:t xml:space="preserve"> </w:t>
      </w:r>
      <w:r w:rsidRPr="00DA2932">
        <w:rPr>
          <w:rFonts w:ascii="Calibri" w:hAnsi="Calibri" w:cs="Times New Roman"/>
          <w:bCs w:val="0"/>
          <w:iCs w:val="0"/>
          <w:noProof/>
          <w:sz w:val="24"/>
          <w:szCs w:val="24"/>
        </w:rPr>
        <w:t>No warranty is provided concerning the accuracy, completeness or adequacy of the Information Pack and neither the Fund nor the Advisor shall be liable for any inaccuracies, omissions or oversights.</w:t>
      </w:r>
      <w:r w:rsidRPr="00DA2932">
        <w:rPr>
          <w:rFonts w:ascii="Calibri" w:hAnsi="Calibri" w:cs="Times New Roman"/>
          <w:bCs w:val="0"/>
          <w:iCs w:val="0"/>
          <w:sz w:val="24"/>
          <w:szCs w:val="24"/>
        </w:rPr>
        <w:t xml:space="preserve"> </w:t>
      </w:r>
      <w:r w:rsidRPr="00DA2932">
        <w:rPr>
          <w:rFonts w:ascii="Calibri" w:hAnsi="Calibri" w:cs="Times New Roman"/>
          <w:bCs w:val="0"/>
          <w:iCs w:val="0"/>
          <w:noProof/>
          <w:sz w:val="24"/>
          <w:szCs w:val="24"/>
        </w:rPr>
        <w:t>The Interested Parties are invited to conduct their own investigation and analysis of data concerning the Asset(s), assisted by their own advisors.</w:t>
      </w:r>
    </w:p>
    <w:p w:rsidR="00C601B3" w:rsidRPr="00DA2932" w:rsidRDefault="00C601B3">
      <w:pPr>
        <w:pStyle w:val="Heading2"/>
        <w:numPr>
          <w:ilvl w:val="1"/>
          <w:numId w:val="29"/>
        </w:numPr>
        <w:tabs>
          <w:tab w:val="left" w:pos="426"/>
          <w:tab w:val="left" w:pos="567"/>
          <w:tab w:val="left" w:pos="709"/>
        </w:tabs>
        <w:spacing w:before="180" w:line="276" w:lineRule="auto"/>
        <w:ind w:left="426"/>
        <w:rPr>
          <w:rFonts w:ascii="Calibri" w:hAnsi="Calibri" w:cs="Times New Roman"/>
          <w:bCs w:val="0"/>
          <w:iCs w:val="0"/>
          <w:sz w:val="24"/>
          <w:szCs w:val="24"/>
        </w:rPr>
      </w:pPr>
      <w:r w:rsidRPr="00DA2932">
        <w:rPr>
          <w:rFonts w:ascii="Calibri" w:hAnsi="Calibri" w:cs="Times New Roman"/>
          <w:bCs w:val="0"/>
          <w:iCs w:val="0"/>
          <w:noProof/>
          <w:sz w:val="24"/>
          <w:szCs w:val="24"/>
        </w:rPr>
        <w:t>Expenses of the Interested Parties</w:t>
      </w:r>
    </w:p>
    <w:p w:rsidR="00C601B3" w:rsidRPr="00DA2932" w:rsidRDefault="00C601B3">
      <w:pPr>
        <w:widowControl w:val="0"/>
        <w:autoSpaceDE w:val="0"/>
        <w:autoSpaceDN w:val="0"/>
        <w:adjustRightInd w:val="0"/>
        <w:spacing w:line="335" w:lineRule="exact"/>
        <w:rPr>
          <w:rFonts w:ascii="Calibri" w:hAnsi="Calibri"/>
          <w:sz w:val="24"/>
        </w:rPr>
      </w:pPr>
    </w:p>
    <w:p w:rsidR="00C41D35" w:rsidRDefault="00C601B3">
      <w:pPr>
        <w:widowControl w:val="0"/>
        <w:numPr>
          <w:ilvl w:val="2"/>
          <w:numId w:val="11"/>
        </w:numPr>
        <w:tabs>
          <w:tab w:val="clear" w:pos="2160"/>
          <w:tab w:val="num" w:pos="851"/>
        </w:tabs>
        <w:overflowPunct w:val="0"/>
        <w:autoSpaceDE w:val="0"/>
        <w:autoSpaceDN w:val="0"/>
        <w:adjustRightInd w:val="0"/>
        <w:spacing w:line="276" w:lineRule="auto"/>
        <w:ind w:left="851" w:right="220" w:hanging="425"/>
        <w:rPr>
          <w:rFonts w:ascii="Calibri" w:hAnsi="Calibri"/>
          <w:sz w:val="24"/>
        </w:rPr>
      </w:pPr>
      <w:r w:rsidRPr="00DA2932">
        <w:rPr>
          <w:rFonts w:ascii="Calibri" w:hAnsi="Calibri"/>
          <w:noProof/>
          <w:sz w:val="24"/>
        </w:rPr>
        <w:t>The Interested Parties shall exclusively bear their own expenses, of any nature whatsoever, incurred during the preparation for their participation and their participation itself in the Auction Process.</w:t>
      </w:r>
      <w:r w:rsidRPr="00DA2932">
        <w:rPr>
          <w:rFonts w:ascii="Calibri" w:hAnsi="Calibri"/>
          <w:sz w:val="24"/>
        </w:rPr>
        <w:t xml:space="preserve"> </w:t>
      </w:r>
    </w:p>
    <w:p w:rsidR="00C601B3" w:rsidRPr="00DA2932" w:rsidRDefault="00C601B3">
      <w:pPr>
        <w:widowControl w:val="0"/>
        <w:autoSpaceDE w:val="0"/>
        <w:autoSpaceDN w:val="0"/>
        <w:adjustRightInd w:val="0"/>
        <w:spacing w:line="338" w:lineRule="exact"/>
        <w:rPr>
          <w:rFonts w:ascii="Calibri" w:hAnsi="Calibri"/>
          <w:sz w:val="24"/>
        </w:rPr>
      </w:pPr>
    </w:p>
    <w:p w:rsidR="00C41D35" w:rsidRDefault="00C601B3">
      <w:pPr>
        <w:widowControl w:val="0"/>
        <w:numPr>
          <w:ilvl w:val="2"/>
          <w:numId w:val="11"/>
        </w:numPr>
        <w:tabs>
          <w:tab w:val="clear" w:pos="2160"/>
          <w:tab w:val="num" w:pos="851"/>
        </w:tabs>
        <w:overflowPunct w:val="0"/>
        <w:autoSpaceDE w:val="0"/>
        <w:autoSpaceDN w:val="0"/>
        <w:adjustRightInd w:val="0"/>
        <w:spacing w:line="276" w:lineRule="auto"/>
        <w:ind w:left="851" w:right="220" w:hanging="425"/>
        <w:rPr>
          <w:rFonts w:ascii="Calibri" w:hAnsi="Calibri"/>
          <w:sz w:val="24"/>
        </w:rPr>
      </w:pPr>
      <w:r w:rsidRPr="00DA2932">
        <w:rPr>
          <w:rFonts w:ascii="Calibri" w:hAnsi="Calibri"/>
          <w:noProof/>
          <w:sz w:val="24"/>
        </w:rPr>
        <w:t>The Interested Parties participate in the Auction Process upon their own independent volition and at their own risk and such participation does not provide any grounds for any claim against the Fund and/or the Advisor.</w:t>
      </w:r>
      <w:r w:rsidRPr="00DA2932">
        <w:rPr>
          <w:rFonts w:ascii="Calibri" w:hAnsi="Calibri"/>
          <w:sz w:val="24"/>
        </w:rPr>
        <w:t xml:space="preserve"> </w:t>
      </w:r>
    </w:p>
    <w:p w:rsidR="00C601B3" w:rsidRPr="00DA2932" w:rsidRDefault="00C601B3">
      <w:pPr>
        <w:widowControl w:val="0"/>
        <w:overflowPunct w:val="0"/>
        <w:autoSpaceDE w:val="0"/>
        <w:autoSpaceDN w:val="0"/>
        <w:adjustRightInd w:val="0"/>
        <w:spacing w:line="254" w:lineRule="auto"/>
        <w:ind w:right="220"/>
        <w:rPr>
          <w:rFonts w:ascii="Calibri" w:hAnsi="Calibri"/>
          <w:sz w:val="24"/>
        </w:rPr>
      </w:pPr>
    </w:p>
    <w:p w:rsidR="00C601B3" w:rsidRPr="00DA2932" w:rsidRDefault="00C601B3">
      <w:pPr>
        <w:pStyle w:val="Heading2"/>
        <w:numPr>
          <w:ilvl w:val="1"/>
          <w:numId w:val="29"/>
        </w:numPr>
        <w:spacing w:before="180" w:after="0" w:line="280" w:lineRule="auto"/>
        <w:rPr>
          <w:rFonts w:ascii="Calibri" w:hAnsi="Calibri" w:cs="Times New Roman"/>
          <w:bCs w:val="0"/>
          <w:iCs w:val="0"/>
          <w:color w:val="FF0000"/>
          <w:sz w:val="24"/>
          <w:szCs w:val="24"/>
        </w:rPr>
      </w:pPr>
      <w:r w:rsidRPr="00DA2932">
        <w:rPr>
          <w:rFonts w:ascii="Calibri" w:hAnsi="Calibri" w:cs="Times New Roman"/>
          <w:bCs w:val="0"/>
          <w:iCs w:val="0"/>
          <w:sz w:val="24"/>
          <w:szCs w:val="24"/>
        </w:rPr>
        <w:t xml:space="preserve">All Annexes to </w:t>
      </w:r>
      <w:r>
        <w:rPr>
          <w:rFonts w:ascii="Calibri" w:hAnsi="Calibri" w:cs="Times New Roman"/>
          <w:bCs w:val="0"/>
          <w:iCs w:val="0"/>
          <w:sz w:val="24"/>
          <w:szCs w:val="24"/>
        </w:rPr>
        <w:t>these General Auction Terms</w:t>
      </w:r>
      <w:r w:rsidRPr="00DA2932">
        <w:rPr>
          <w:rFonts w:ascii="Calibri" w:hAnsi="Calibri" w:cs="Times New Roman"/>
          <w:bCs w:val="0"/>
          <w:iCs w:val="0"/>
          <w:sz w:val="24"/>
          <w:szCs w:val="24"/>
        </w:rPr>
        <w:t xml:space="preserve"> constitute an integral, material part hereof. They are as follows: </w:t>
      </w:r>
    </w:p>
    <w:p w:rsidR="00C601B3" w:rsidRPr="00DA2932" w:rsidRDefault="00C601B3">
      <w:pPr>
        <w:pStyle w:val="Heading3"/>
        <w:numPr>
          <w:ilvl w:val="0"/>
          <w:numId w:val="44"/>
        </w:numPr>
        <w:spacing w:before="180" w:line="280" w:lineRule="auto"/>
        <w:rPr>
          <w:rFonts w:ascii="Calibri" w:hAnsi="Calibri" w:cs="Times New Roman"/>
          <w:bCs w:val="0"/>
          <w:sz w:val="24"/>
          <w:szCs w:val="24"/>
        </w:rPr>
      </w:pPr>
      <w:r w:rsidRPr="00DA2932">
        <w:rPr>
          <w:rFonts w:ascii="Calibri" w:hAnsi="Calibri" w:cs="Times New Roman"/>
          <w:bCs w:val="0"/>
          <w:sz w:val="24"/>
          <w:szCs w:val="24"/>
        </w:rPr>
        <w:t xml:space="preserve">Terms and conditions for participation in e-auctions via the website </w:t>
      </w:r>
      <w:hyperlink r:id="rId21" w:history="1">
        <w:r w:rsidRPr="00DA2932">
          <w:rPr>
            <w:rStyle w:val="Hyperlink"/>
            <w:rFonts w:ascii="Calibri" w:hAnsi="Calibri"/>
            <w:bCs w:val="0"/>
            <w:sz w:val="24"/>
            <w:szCs w:val="24"/>
          </w:rPr>
          <w:t>www.e-publicrealestate.gr</w:t>
        </w:r>
      </w:hyperlink>
      <w:r w:rsidRPr="00DA2932">
        <w:rPr>
          <w:rFonts w:ascii="Calibri" w:hAnsi="Calibri" w:cs="Times New Roman"/>
          <w:bCs w:val="0"/>
          <w:sz w:val="24"/>
          <w:szCs w:val="24"/>
        </w:rPr>
        <w:t xml:space="preserve"> (Annex1) </w:t>
      </w:r>
    </w:p>
    <w:p w:rsidR="00C601B3" w:rsidRPr="00DA2932" w:rsidRDefault="00C601B3">
      <w:pPr>
        <w:pStyle w:val="Heading3"/>
        <w:numPr>
          <w:ilvl w:val="0"/>
          <w:numId w:val="44"/>
        </w:numPr>
        <w:spacing w:before="180" w:line="280" w:lineRule="auto"/>
        <w:rPr>
          <w:rFonts w:ascii="Calibri" w:hAnsi="Calibri" w:cs="Times New Roman"/>
          <w:bCs w:val="0"/>
          <w:sz w:val="24"/>
          <w:szCs w:val="24"/>
        </w:rPr>
      </w:pPr>
      <w:r w:rsidRPr="00DA2932">
        <w:rPr>
          <w:rFonts w:ascii="Calibri" w:hAnsi="Calibri" w:cs="Times New Roman"/>
          <w:bCs w:val="0"/>
          <w:sz w:val="24"/>
          <w:szCs w:val="24"/>
        </w:rPr>
        <w:t xml:space="preserve">e-Auction Process for the website www.e-publicrealestate.gr (Annex 2)   </w:t>
      </w:r>
    </w:p>
    <w:p w:rsidR="00C601B3" w:rsidRPr="00DA2932" w:rsidRDefault="00C601B3">
      <w:pPr>
        <w:pStyle w:val="Heading3"/>
        <w:numPr>
          <w:ilvl w:val="0"/>
          <w:numId w:val="44"/>
        </w:numPr>
        <w:spacing w:before="180" w:line="280" w:lineRule="auto"/>
        <w:rPr>
          <w:rFonts w:ascii="Calibri" w:hAnsi="Calibri" w:cs="Times New Roman"/>
          <w:bCs w:val="0"/>
          <w:sz w:val="24"/>
          <w:szCs w:val="24"/>
        </w:rPr>
      </w:pPr>
      <w:r w:rsidRPr="00DA2932">
        <w:rPr>
          <w:rFonts w:ascii="Calibri" w:hAnsi="Calibri" w:cs="Times New Roman"/>
          <w:bCs w:val="0"/>
          <w:sz w:val="24"/>
          <w:szCs w:val="24"/>
        </w:rPr>
        <w:t xml:space="preserve">Solemn Declaration template (Annex 3) </w:t>
      </w:r>
    </w:p>
    <w:p w:rsidR="00C601B3" w:rsidRPr="00DA2932" w:rsidRDefault="00C601B3">
      <w:pPr>
        <w:pStyle w:val="Heading3"/>
        <w:numPr>
          <w:ilvl w:val="0"/>
          <w:numId w:val="44"/>
        </w:numPr>
        <w:spacing w:before="180" w:line="280" w:lineRule="auto"/>
        <w:rPr>
          <w:rFonts w:ascii="Calibri" w:hAnsi="Calibri" w:cs="Times New Roman"/>
          <w:bCs w:val="0"/>
          <w:sz w:val="24"/>
          <w:szCs w:val="24"/>
        </w:rPr>
      </w:pPr>
      <w:r w:rsidRPr="00DA2932">
        <w:rPr>
          <w:rFonts w:ascii="Calibri" w:hAnsi="Calibri" w:cs="Times New Roman"/>
          <w:bCs w:val="0"/>
          <w:sz w:val="24"/>
          <w:szCs w:val="24"/>
        </w:rPr>
        <w:t xml:space="preserve">Participation Guarantee template (Annex 4) where the Participation Guarantee is not paid in cash or with a bank cashier’s cheque. </w:t>
      </w:r>
    </w:p>
    <w:p w:rsidR="00C601B3" w:rsidRPr="00DA2932" w:rsidRDefault="00C601B3">
      <w:pPr>
        <w:pStyle w:val="Heading3"/>
        <w:numPr>
          <w:ilvl w:val="0"/>
          <w:numId w:val="44"/>
        </w:numPr>
        <w:spacing w:before="180" w:line="280" w:lineRule="auto"/>
        <w:rPr>
          <w:rFonts w:ascii="Calibri" w:hAnsi="Calibri" w:cs="Times New Roman"/>
          <w:bCs w:val="0"/>
          <w:sz w:val="24"/>
          <w:szCs w:val="24"/>
        </w:rPr>
      </w:pPr>
      <w:r>
        <w:rPr>
          <w:rFonts w:ascii="Calibri" w:hAnsi="Calibri" w:cs="Times New Roman"/>
          <w:bCs w:val="0"/>
          <w:sz w:val="24"/>
          <w:szCs w:val="24"/>
        </w:rPr>
        <w:t>Transaction Guarantee</w:t>
      </w:r>
      <w:r w:rsidRPr="00DA2932">
        <w:rPr>
          <w:rFonts w:ascii="Calibri" w:hAnsi="Calibri" w:cs="Times New Roman"/>
          <w:bCs w:val="0"/>
          <w:sz w:val="24"/>
          <w:szCs w:val="24"/>
        </w:rPr>
        <w:t xml:space="preserve"> template (Annex 5)</w:t>
      </w:r>
    </w:p>
    <w:p w:rsidR="00C601B3" w:rsidRPr="00DA2932" w:rsidRDefault="00C601B3">
      <w:pPr>
        <w:pStyle w:val="ListParagraph"/>
        <w:widowControl w:val="0"/>
        <w:numPr>
          <w:ilvl w:val="0"/>
          <w:numId w:val="44"/>
        </w:numPr>
        <w:overflowPunct w:val="0"/>
        <w:autoSpaceDE w:val="0"/>
        <w:autoSpaceDN w:val="0"/>
        <w:adjustRightInd w:val="0"/>
        <w:spacing w:line="260" w:lineRule="auto"/>
        <w:ind w:right="220"/>
        <w:rPr>
          <w:rFonts w:ascii="Calibri" w:hAnsi="Calibri"/>
          <w:sz w:val="24"/>
          <w:szCs w:val="24"/>
          <w:lang w:val="en-GB"/>
        </w:rPr>
      </w:pPr>
      <w:r>
        <w:rPr>
          <w:rFonts w:ascii="Calibri" w:hAnsi="Calibri"/>
          <w:sz w:val="24"/>
          <w:szCs w:val="24"/>
          <w:lang w:val="en-GB"/>
        </w:rPr>
        <w:t>Opening Bid</w:t>
      </w:r>
      <w:r w:rsidRPr="00DA2932">
        <w:rPr>
          <w:rFonts w:ascii="Calibri" w:hAnsi="Calibri"/>
          <w:sz w:val="24"/>
          <w:szCs w:val="24"/>
          <w:lang w:val="en-GB"/>
        </w:rPr>
        <w:t xml:space="preserve"> template (Annex 6).</w:t>
      </w:r>
    </w:p>
    <w:p w:rsidR="00C601B3" w:rsidRPr="00DA2932" w:rsidRDefault="00C601B3">
      <w:pPr>
        <w:widowControl w:val="0"/>
        <w:overflowPunct w:val="0"/>
        <w:autoSpaceDE w:val="0"/>
        <w:autoSpaceDN w:val="0"/>
        <w:adjustRightInd w:val="0"/>
        <w:spacing w:line="254" w:lineRule="auto"/>
        <w:ind w:right="220"/>
        <w:rPr>
          <w:rFonts w:ascii="Calibri" w:hAnsi="Calibri"/>
          <w:sz w:val="24"/>
        </w:rPr>
      </w:pPr>
    </w:p>
    <w:p w:rsidR="00C601B3" w:rsidRPr="00DA2932" w:rsidRDefault="00C601B3">
      <w:pPr>
        <w:widowControl w:val="0"/>
        <w:overflowPunct w:val="0"/>
        <w:autoSpaceDE w:val="0"/>
        <w:autoSpaceDN w:val="0"/>
        <w:adjustRightInd w:val="0"/>
        <w:spacing w:line="254" w:lineRule="auto"/>
        <w:ind w:right="220"/>
        <w:rPr>
          <w:rFonts w:ascii="Calibri" w:hAnsi="Calibri"/>
          <w:sz w:val="24"/>
        </w:rPr>
      </w:pPr>
      <w:r w:rsidRPr="00DA2932">
        <w:rPr>
          <w:rFonts w:ascii="Calibri" w:hAnsi="Calibri"/>
          <w:sz w:val="24"/>
        </w:rPr>
        <w:t xml:space="preserve">2.13. </w:t>
      </w:r>
      <w:r w:rsidRPr="00DA2932">
        <w:rPr>
          <w:rFonts w:ascii="Calibri" w:hAnsi="Calibri"/>
          <w:noProof/>
          <w:sz w:val="24"/>
        </w:rPr>
        <w:t>Applicable Law and Jurisdiction</w:t>
      </w:r>
      <w:r w:rsidRPr="00DA2932">
        <w:rPr>
          <w:rFonts w:ascii="Calibri" w:hAnsi="Calibri"/>
          <w:sz w:val="24"/>
        </w:rPr>
        <w:t xml:space="preserve"> </w:t>
      </w:r>
    </w:p>
    <w:p w:rsidR="00C601B3" w:rsidRPr="00DA2932" w:rsidRDefault="00C601B3">
      <w:pPr>
        <w:widowControl w:val="0"/>
        <w:autoSpaceDE w:val="0"/>
        <w:autoSpaceDN w:val="0"/>
        <w:adjustRightInd w:val="0"/>
        <w:spacing w:line="339" w:lineRule="exact"/>
        <w:rPr>
          <w:rFonts w:ascii="Calibri" w:hAnsi="Calibri"/>
          <w:sz w:val="24"/>
        </w:rPr>
      </w:pPr>
    </w:p>
    <w:p w:rsidR="00C601B3" w:rsidRPr="00DA2932" w:rsidRDefault="00C601B3">
      <w:pPr>
        <w:widowControl w:val="0"/>
        <w:overflowPunct w:val="0"/>
        <w:autoSpaceDE w:val="0"/>
        <w:autoSpaceDN w:val="0"/>
        <w:adjustRightInd w:val="0"/>
        <w:spacing w:line="261" w:lineRule="auto"/>
        <w:ind w:left="426" w:right="240"/>
        <w:rPr>
          <w:rFonts w:ascii="Calibri" w:hAnsi="Calibri"/>
          <w:sz w:val="24"/>
        </w:rPr>
      </w:pPr>
      <w:r w:rsidRPr="00DA2932">
        <w:rPr>
          <w:rFonts w:ascii="Calibri" w:hAnsi="Calibri"/>
          <w:noProof/>
          <w:sz w:val="24"/>
        </w:rPr>
        <w:t>The Auction Process is governed by the laws of Greece.</w:t>
      </w:r>
      <w:r w:rsidRPr="00DA2932">
        <w:rPr>
          <w:rFonts w:ascii="Calibri" w:hAnsi="Calibri"/>
          <w:sz w:val="24"/>
        </w:rPr>
        <w:t xml:space="preserve"> </w:t>
      </w:r>
      <w:r w:rsidRPr="00DA2932">
        <w:rPr>
          <w:rFonts w:ascii="Calibri" w:hAnsi="Calibri"/>
          <w:noProof/>
          <w:sz w:val="24"/>
        </w:rPr>
        <w:t>Any disputes in connection with the Auction Process shall be referred to the exclusive jurisdiction of the competent courts of Athens, Greece.</w:t>
      </w:r>
      <w:r w:rsidRPr="00DA2932">
        <w:rPr>
          <w:rFonts w:ascii="Calibri" w:hAnsi="Calibri"/>
          <w:sz w:val="24"/>
        </w:rPr>
        <w:t xml:space="preserve"> </w:t>
      </w:r>
    </w:p>
    <w:p w:rsidR="00C601B3" w:rsidRPr="00DA2932" w:rsidRDefault="00C601B3">
      <w:pPr>
        <w:widowControl w:val="0"/>
        <w:tabs>
          <w:tab w:val="left" w:pos="426"/>
          <w:tab w:val="num" w:pos="792"/>
        </w:tabs>
        <w:autoSpaceDE w:val="0"/>
        <w:autoSpaceDN w:val="0"/>
        <w:adjustRightInd w:val="0"/>
        <w:rPr>
          <w:rFonts w:ascii="Calibri" w:hAnsi="Calibri"/>
          <w:sz w:val="24"/>
        </w:rPr>
      </w:pPr>
    </w:p>
    <w:p w:rsidR="00C601B3" w:rsidRPr="00DA2932" w:rsidRDefault="00C601B3">
      <w:pPr>
        <w:widowControl w:val="0"/>
        <w:autoSpaceDE w:val="0"/>
        <w:autoSpaceDN w:val="0"/>
        <w:adjustRightInd w:val="0"/>
        <w:spacing w:line="392" w:lineRule="exact"/>
        <w:rPr>
          <w:rFonts w:ascii="Calibri" w:hAnsi="Calibri"/>
          <w:sz w:val="24"/>
        </w:rPr>
      </w:pPr>
    </w:p>
    <w:p w:rsidR="00C41D35" w:rsidRDefault="00C601B3">
      <w:pPr>
        <w:widowControl w:val="0"/>
        <w:overflowPunct w:val="0"/>
        <w:autoSpaceDE w:val="0"/>
        <w:autoSpaceDN w:val="0"/>
        <w:adjustRightInd w:val="0"/>
        <w:ind w:left="1080" w:hanging="1080"/>
        <w:rPr>
          <w:rFonts w:ascii="Calibri" w:hAnsi="Calibri"/>
          <w:b/>
          <w:color w:val="2A2B5B"/>
          <w:sz w:val="24"/>
        </w:rPr>
      </w:pPr>
      <w:r w:rsidRPr="00DA2932">
        <w:rPr>
          <w:rFonts w:ascii="Calibri" w:hAnsi="Calibri"/>
          <w:b/>
          <w:color w:val="2A2B5B"/>
          <w:sz w:val="24"/>
        </w:rPr>
        <w:t xml:space="preserve">3. </w:t>
      </w:r>
      <w:r w:rsidRPr="00DA2932">
        <w:rPr>
          <w:rFonts w:ascii="Calibri" w:hAnsi="Calibri"/>
          <w:b/>
          <w:noProof/>
          <w:color w:val="2A2B5B"/>
          <w:sz w:val="24"/>
        </w:rPr>
        <w:t>Eligibility Criteria</w:t>
      </w:r>
      <w:r w:rsidRPr="00DA2932">
        <w:rPr>
          <w:rFonts w:ascii="Calibri" w:hAnsi="Calibri"/>
          <w:b/>
          <w:color w:val="2A2B5B"/>
          <w:sz w:val="24"/>
        </w:rPr>
        <w:t xml:space="preserve"> </w:t>
      </w:r>
    </w:p>
    <w:p w:rsidR="00C601B3" w:rsidRPr="00DA2932" w:rsidRDefault="00C601B3">
      <w:pPr>
        <w:widowControl w:val="0"/>
        <w:overflowPunct w:val="0"/>
        <w:autoSpaceDE w:val="0"/>
        <w:autoSpaceDN w:val="0"/>
        <w:adjustRightInd w:val="0"/>
        <w:ind w:left="360"/>
        <w:rPr>
          <w:rFonts w:ascii="Calibri" w:hAnsi="Calibri"/>
          <w:b/>
          <w:color w:val="2A2B5B"/>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3.1. </w:t>
      </w:r>
      <w:r w:rsidRPr="00DA2932">
        <w:rPr>
          <w:rFonts w:ascii="Calibri" w:hAnsi="Calibri"/>
          <w:noProof/>
          <w:sz w:val="24"/>
        </w:rPr>
        <w:t>Natural persons and legal entities are eligible to participate in the Auction Process and submit a Bid provided that they do not fall under any of the reasons for exclusion mentioned below and that they comply with the rules of the Auction Process (</w:t>
      </w:r>
      <w:r>
        <w:rPr>
          <w:rFonts w:ascii="Calibri" w:hAnsi="Calibri"/>
          <w:noProof/>
          <w:sz w:val="24"/>
          <w:lang w:val="en-US"/>
        </w:rPr>
        <w:t>“</w:t>
      </w:r>
      <w:r w:rsidR="00C3748B" w:rsidRPr="00C3748B">
        <w:rPr>
          <w:rFonts w:ascii="Calibri" w:hAnsi="Calibri"/>
          <w:b/>
          <w:i/>
          <w:noProof/>
          <w:sz w:val="24"/>
        </w:rPr>
        <w:t>Eligibility Criteria</w:t>
      </w:r>
      <w:r w:rsidRPr="00DA2932">
        <w:rPr>
          <w:rFonts w:ascii="Calibri" w:hAnsi="Calibri"/>
          <w:noProof/>
          <w:sz w:val="24"/>
        </w:rPr>
        <w:t>”).</w:t>
      </w:r>
      <w:r w:rsidRPr="00DA2932">
        <w:rPr>
          <w:rFonts w:ascii="Calibri" w:hAnsi="Calibri"/>
          <w:sz w:val="24"/>
        </w:rPr>
        <w:t xml:space="preserve"> </w:t>
      </w:r>
      <w:r w:rsidRPr="00DA2932">
        <w:rPr>
          <w:rFonts w:ascii="Calibri" w:hAnsi="Calibri"/>
          <w:noProof/>
          <w:sz w:val="24"/>
        </w:rPr>
        <w:t>The meeting of the Eligibility Criteria by a specific Interested Party is certified by means of the documents listed under par.</w:t>
      </w:r>
      <w:r w:rsidRPr="00DA2932">
        <w:rPr>
          <w:rFonts w:ascii="Calibri" w:hAnsi="Calibri"/>
          <w:sz w:val="24"/>
        </w:rPr>
        <w:t xml:space="preserve"> </w:t>
      </w:r>
      <w:r>
        <w:rPr>
          <w:rFonts w:ascii="Calibri" w:hAnsi="Calibri"/>
          <w:noProof/>
          <w:sz w:val="24"/>
        </w:rPr>
        <w:t>4</w:t>
      </w:r>
      <w:r w:rsidRPr="00DA2932">
        <w:rPr>
          <w:rFonts w:ascii="Calibri" w:hAnsi="Calibri"/>
          <w:noProof/>
          <w:sz w:val="24"/>
        </w:rPr>
        <w:t xml:space="preserve"> below (“</w:t>
      </w:r>
      <w:r w:rsidR="00C3748B" w:rsidRPr="00C3748B">
        <w:rPr>
          <w:rFonts w:ascii="Calibri" w:hAnsi="Calibri"/>
          <w:b/>
          <w:i/>
          <w:noProof/>
          <w:sz w:val="24"/>
        </w:rPr>
        <w:t>Auction Participation Documents</w:t>
      </w:r>
      <w:r w:rsidRPr="00DA2932">
        <w:rPr>
          <w:rFonts w:ascii="Calibri" w:hAnsi="Calibri"/>
          <w:noProof/>
          <w:sz w:val="24"/>
        </w:rPr>
        <w:t>”).</w:t>
      </w:r>
      <w:r w:rsidRPr="00DA2932">
        <w:rPr>
          <w:rFonts w:ascii="Calibri" w:hAnsi="Calibri"/>
          <w:sz w:val="24"/>
        </w:rPr>
        <w:t xml:space="preserve"> </w:t>
      </w:r>
      <w:r w:rsidRPr="00DA2932">
        <w:rPr>
          <w:rFonts w:ascii="Calibri" w:hAnsi="Calibri"/>
          <w:noProof/>
          <w:sz w:val="24"/>
        </w:rPr>
        <w:t>Interested Parties who do not satisfy any one of the Eligibility Criteria or make any false or inaccurate statement in this respect, will be disqualified and will not be permitted to take further part in the Auction Process.</w:t>
      </w:r>
      <w:r w:rsidRPr="00DA2932">
        <w:rPr>
          <w:rFonts w:ascii="Calibri" w:hAnsi="Calibri"/>
          <w:sz w:val="24"/>
        </w:rPr>
        <w:t xml:space="preserve"> </w:t>
      </w:r>
    </w:p>
    <w:p w:rsidR="00C41D35" w:rsidRDefault="00C41D35">
      <w:pPr>
        <w:widowControl w:val="0"/>
        <w:overflowPunct w:val="0"/>
        <w:autoSpaceDE w:val="0"/>
        <w:autoSpaceDN w:val="0"/>
        <w:adjustRightInd w:val="0"/>
        <w:spacing w:line="276" w:lineRule="auto"/>
        <w:ind w:left="360"/>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3.2. Upon penalty of disqualification, natural persons or legal entities and groupings of persons or joint </w:t>
      </w:r>
      <w:r w:rsidRPr="00DA2932">
        <w:rPr>
          <w:rFonts w:ascii="Calibri" w:hAnsi="Calibri"/>
          <w:noProof/>
          <w:sz w:val="24"/>
        </w:rPr>
        <w:t>ventures</w:t>
      </w:r>
      <w:r w:rsidRPr="00DA2932">
        <w:rPr>
          <w:rFonts w:ascii="Calibri" w:hAnsi="Calibri"/>
          <w:sz w:val="24"/>
        </w:rPr>
        <w:t xml:space="preserve"> are not permitted to participate directly or indirectly with more than one Bid for the same Asset as Participants or as members of a Participant or as a third party providing financing support or in any other capacity (such as associates, shareholders or members of shareholders, or members of the participant, irrespective of their % holding, advisors, etc.). This prohibition shall not apply in the case of a direct or indirect participation which does not exceed 5% of the share capital in a person whose shares have been admitted to trading on a regulated market of a Member State of the European Union or the European Economic Area or the Organisation for Economic Cooperation and Development.</w:t>
      </w:r>
    </w:p>
    <w:p w:rsidR="00C41D35" w:rsidRDefault="00C41D35">
      <w:pPr>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3.3. </w:t>
      </w:r>
      <w:r w:rsidRPr="00DA2932">
        <w:rPr>
          <w:rFonts w:ascii="Calibri" w:hAnsi="Calibri"/>
          <w:noProof/>
          <w:sz w:val="24"/>
        </w:rPr>
        <w:t>Any Interested Party who has been the subject of a conviction by irrevocable judgment or who is or has been the subject of investigation by authorities in its place of residence or anywhere else for one or more of the reasons listed below shall be excluded from participation in the Auction Process:</w:t>
      </w:r>
      <w:r w:rsidRPr="00DA2932">
        <w:rPr>
          <w:rFonts w:ascii="Calibri" w:hAnsi="Calibri"/>
          <w:sz w:val="24"/>
        </w:rPr>
        <w:t xml:space="preserve"> </w:t>
      </w:r>
    </w:p>
    <w:p w:rsidR="00C41D35" w:rsidRDefault="00C601B3">
      <w:pPr>
        <w:widowControl w:val="0"/>
        <w:overflowPunct w:val="0"/>
        <w:autoSpaceDE w:val="0"/>
        <w:autoSpaceDN w:val="0"/>
        <w:adjustRightInd w:val="0"/>
        <w:spacing w:line="276" w:lineRule="auto"/>
        <w:ind w:left="766" w:right="240" w:hanging="340"/>
        <w:rPr>
          <w:rFonts w:ascii="Calibri" w:hAnsi="Calibri"/>
          <w:sz w:val="24"/>
        </w:rPr>
      </w:pPr>
      <w:r w:rsidRPr="00DA2932">
        <w:rPr>
          <w:rFonts w:ascii="Calibri" w:hAnsi="Calibri"/>
          <w:noProof/>
          <w:sz w:val="24"/>
        </w:rPr>
        <w:t>(a) participation in a criminal organization, as defined in Article 2 of the Council Framework Decision 2008/841/JHA of 24 October 2008 on the fight against organized crime (EU L 300 of 11.11.2008, page 42);</w:t>
      </w:r>
    </w:p>
    <w:p w:rsidR="00C41D35" w:rsidRDefault="00C601B3">
      <w:pPr>
        <w:widowControl w:val="0"/>
        <w:overflowPunct w:val="0"/>
        <w:autoSpaceDE w:val="0"/>
        <w:autoSpaceDN w:val="0"/>
        <w:adjustRightInd w:val="0"/>
        <w:spacing w:line="276" w:lineRule="auto"/>
        <w:ind w:left="766" w:right="240" w:hanging="340"/>
        <w:rPr>
          <w:rFonts w:ascii="Calibri" w:hAnsi="Calibri"/>
          <w:sz w:val="24"/>
        </w:rPr>
      </w:pPr>
      <w:r w:rsidRPr="00DA2932">
        <w:rPr>
          <w:rFonts w:ascii="Calibri" w:hAnsi="Calibri"/>
          <w:noProof/>
          <w:sz w:val="24"/>
        </w:rPr>
        <w:t>(b) corruption, as defined in Article 3 of the convention against corruption involving officials of the European Communities or the Member States of the European Union, and Article 2(1) of Council framework decision 2003/568/JHA, and as defined in national law by the contracting authority or by the economic operator;</w:t>
      </w:r>
    </w:p>
    <w:p w:rsidR="00C41D35" w:rsidRDefault="00C601B3">
      <w:pPr>
        <w:widowControl w:val="0"/>
        <w:overflowPunct w:val="0"/>
        <w:autoSpaceDE w:val="0"/>
        <w:autoSpaceDN w:val="0"/>
        <w:adjustRightInd w:val="0"/>
        <w:spacing w:line="276" w:lineRule="auto"/>
        <w:ind w:left="766" w:right="240" w:hanging="340"/>
        <w:rPr>
          <w:rFonts w:ascii="Calibri" w:hAnsi="Calibri"/>
          <w:sz w:val="24"/>
        </w:rPr>
      </w:pPr>
      <w:r w:rsidRPr="00DA2932">
        <w:rPr>
          <w:rFonts w:ascii="Calibri" w:hAnsi="Calibri"/>
          <w:noProof/>
          <w:sz w:val="24"/>
        </w:rPr>
        <w:lastRenderedPageBreak/>
        <w:t>(c) fraud within the meaning of Article 1 of the Convention relating to the protection of the financial interests of the European Communities (EU C 316 of 27.11.1995, page 48);</w:t>
      </w:r>
    </w:p>
    <w:p w:rsidR="00C41D35" w:rsidRDefault="00C601B3">
      <w:pPr>
        <w:widowControl w:val="0"/>
        <w:overflowPunct w:val="0"/>
        <w:autoSpaceDE w:val="0"/>
        <w:autoSpaceDN w:val="0"/>
        <w:adjustRightInd w:val="0"/>
        <w:spacing w:line="276" w:lineRule="auto"/>
        <w:ind w:left="766" w:right="240" w:hanging="340"/>
        <w:rPr>
          <w:rFonts w:ascii="Calibri" w:hAnsi="Calibri"/>
          <w:sz w:val="24"/>
        </w:rPr>
      </w:pPr>
      <w:r w:rsidRPr="00DA2932">
        <w:rPr>
          <w:rFonts w:ascii="Calibri" w:hAnsi="Calibri"/>
          <w:noProof/>
          <w:sz w:val="24"/>
        </w:rPr>
        <w:t>(d) money laundering, as defined in Article 1 paragraph 2 of Directive 2005/60/EC of the European Parliament and of the Council of 26 October 2005 on the prevention of the use of the financial system for the purpose of money laundering and terrorist financing, as in force.</w:t>
      </w:r>
    </w:p>
    <w:p w:rsidR="00C41D35" w:rsidRDefault="00C601B3">
      <w:pPr>
        <w:widowControl w:val="0"/>
        <w:overflowPunct w:val="0"/>
        <w:autoSpaceDE w:val="0"/>
        <w:autoSpaceDN w:val="0"/>
        <w:adjustRightInd w:val="0"/>
        <w:spacing w:line="276" w:lineRule="auto"/>
        <w:ind w:left="766" w:right="240" w:hanging="340"/>
        <w:rPr>
          <w:rFonts w:ascii="Calibri" w:hAnsi="Calibri"/>
          <w:sz w:val="24"/>
        </w:rPr>
      </w:pPr>
      <w:r w:rsidRPr="00DA2932">
        <w:rPr>
          <w:rFonts w:ascii="Calibri" w:hAnsi="Calibri"/>
          <w:noProof/>
          <w:sz w:val="24"/>
        </w:rPr>
        <w:t>e) for any of the crimes of misappropriation, fraud, extortion, forgery of documents, false oath, bribery and fraudulent bankruptcy, false representations, and for a crime relating to professional activities or for serious professional misconduct duly ascertained using any means.</w:t>
      </w: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426" w:right="220"/>
        <w:rPr>
          <w:rFonts w:ascii="Calibri" w:hAnsi="Calibri"/>
          <w:sz w:val="24"/>
        </w:rPr>
      </w:pPr>
      <w:r w:rsidRPr="00DA2932">
        <w:rPr>
          <w:rFonts w:ascii="Calibri" w:hAnsi="Calibri"/>
          <w:noProof/>
          <w:sz w:val="24"/>
        </w:rPr>
        <w:t>As regards sociétés anonyme</w:t>
      </w:r>
      <w:r w:rsidR="009D57D8">
        <w:rPr>
          <w:rFonts w:ascii="Calibri" w:hAnsi="Calibri"/>
          <w:noProof/>
          <w:sz w:val="24"/>
        </w:rPr>
        <w:t>s</w:t>
      </w:r>
      <w:r w:rsidRPr="00DA2932">
        <w:rPr>
          <w:rFonts w:ascii="Calibri" w:hAnsi="Calibri"/>
          <w:noProof/>
          <w:sz w:val="24"/>
        </w:rPr>
        <w:t xml:space="preserve"> and legal entities of equivalent legal form in different jurisdictions, disqualification relating to criminal acts also applies to the president/chairman of the board of directors and the managing director (where existing) based on the articles of association or equivalent document of the legal entity.</w:t>
      </w:r>
      <w:r w:rsidRPr="00DA2932">
        <w:rPr>
          <w:rFonts w:ascii="Calibri" w:hAnsi="Calibri"/>
          <w:sz w:val="24"/>
        </w:rPr>
        <w:t xml:space="preserve"> </w:t>
      </w:r>
      <w:r w:rsidRPr="00DA2932">
        <w:rPr>
          <w:rFonts w:ascii="Calibri" w:hAnsi="Calibri"/>
          <w:noProof/>
          <w:sz w:val="24"/>
        </w:rPr>
        <w:t>For all other types of legal entities, the above disqualification criterion applies to the legal entity's lawful representative(s).</w:t>
      </w: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3.4. </w:t>
      </w:r>
      <w:r w:rsidRPr="00DA2932">
        <w:rPr>
          <w:rFonts w:ascii="Calibri" w:hAnsi="Calibri"/>
          <w:noProof/>
          <w:sz w:val="24"/>
        </w:rPr>
        <w:t xml:space="preserve">Any Interested Party shall be excluded from participation in the Auction Process where </w:t>
      </w:r>
      <w:r w:rsidR="009D57D8">
        <w:rPr>
          <w:rFonts w:ascii="Calibri" w:hAnsi="Calibri"/>
          <w:noProof/>
          <w:sz w:val="24"/>
        </w:rPr>
        <w:t>said</w:t>
      </w:r>
      <w:r w:rsidR="009D57D8" w:rsidRPr="00DA2932">
        <w:rPr>
          <w:rFonts w:ascii="Calibri" w:hAnsi="Calibri"/>
          <w:noProof/>
          <w:sz w:val="24"/>
        </w:rPr>
        <w:t xml:space="preserve"> </w:t>
      </w:r>
      <w:r w:rsidRPr="00DA2932">
        <w:rPr>
          <w:rFonts w:ascii="Calibri" w:hAnsi="Calibri"/>
          <w:noProof/>
          <w:sz w:val="24"/>
        </w:rPr>
        <w:t>Interested Party:</w:t>
      </w:r>
    </w:p>
    <w:p w:rsidR="00C41D35" w:rsidRDefault="00C601B3">
      <w:pPr>
        <w:widowControl w:val="0"/>
        <w:numPr>
          <w:ilvl w:val="1"/>
          <w:numId w:val="9"/>
        </w:numPr>
        <w:tabs>
          <w:tab w:val="clear" w:pos="1440"/>
          <w:tab w:val="num" w:pos="375"/>
          <w:tab w:val="left" w:pos="851"/>
        </w:tabs>
        <w:overflowPunct w:val="0"/>
        <w:autoSpaceDE w:val="0"/>
        <w:autoSpaceDN w:val="0"/>
        <w:adjustRightInd w:val="0"/>
        <w:spacing w:line="276" w:lineRule="auto"/>
        <w:ind w:left="851" w:right="220" w:hanging="425"/>
        <w:rPr>
          <w:rFonts w:ascii="Calibri" w:hAnsi="Calibri"/>
          <w:sz w:val="24"/>
        </w:rPr>
      </w:pPr>
      <w:r w:rsidRPr="00DA2932">
        <w:rPr>
          <w:rFonts w:ascii="Calibri" w:hAnsi="Calibri"/>
          <w:noProof/>
          <w:sz w:val="24"/>
        </w:rPr>
        <w:t>is bankrupt or is being wound up, where his affairs are being administered by the court, where he has entered into an arrangement with creditors, where he has suspended business activities or is in any analogous situation arising from a similar procedure under the laws of the country in which he is established;</w:t>
      </w:r>
      <w:r w:rsidRPr="00DA2932">
        <w:rPr>
          <w:rFonts w:ascii="Calibri" w:hAnsi="Calibri"/>
          <w:sz w:val="24"/>
        </w:rPr>
        <w:t xml:space="preserve"> </w:t>
      </w:r>
    </w:p>
    <w:p w:rsidR="00C41D35" w:rsidRDefault="00C601B3">
      <w:pPr>
        <w:widowControl w:val="0"/>
        <w:numPr>
          <w:ilvl w:val="1"/>
          <w:numId w:val="9"/>
        </w:numPr>
        <w:tabs>
          <w:tab w:val="clear" w:pos="1440"/>
          <w:tab w:val="num" w:pos="375"/>
          <w:tab w:val="left" w:pos="851"/>
        </w:tabs>
        <w:overflowPunct w:val="0"/>
        <w:autoSpaceDE w:val="0"/>
        <w:autoSpaceDN w:val="0"/>
        <w:adjustRightInd w:val="0"/>
        <w:spacing w:line="276" w:lineRule="auto"/>
        <w:ind w:left="851" w:right="220" w:hanging="425"/>
        <w:rPr>
          <w:rFonts w:ascii="Calibri" w:hAnsi="Calibri"/>
          <w:sz w:val="24"/>
        </w:rPr>
      </w:pPr>
      <w:r w:rsidRPr="00DA2932">
        <w:rPr>
          <w:rFonts w:ascii="Calibri" w:hAnsi="Calibri"/>
          <w:noProof/>
          <w:sz w:val="24"/>
        </w:rPr>
        <w:t>is the subject of proceedings for a declaration of bankruptcy, for an order for compulsory winding up or administration by the court or of an arrangement with creditors or of any other similar proceedings under the laws of the country in which he is established.</w:t>
      </w:r>
      <w:r w:rsidRPr="00DA2932">
        <w:rPr>
          <w:rFonts w:ascii="Calibri" w:hAnsi="Calibri"/>
          <w:sz w:val="24"/>
        </w:rPr>
        <w:t xml:space="preserve"> </w:t>
      </w:r>
    </w:p>
    <w:p w:rsidR="00C41D35" w:rsidRDefault="00C601B3">
      <w:pPr>
        <w:widowControl w:val="0"/>
        <w:numPr>
          <w:ilvl w:val="1"/>
          <w:numId w:val="9"/>
        </w:numPr>
        <w:tabs>
          <w:tab w:val="clear" w:pos="1440"/>
          <w:tab w:val="num" w:pos="375"/>
          <w:tab w:val="left" w:pos="851"/>
        </w:tabs>
        <w:overflowPunct w:val="0"/>
        <w:autoSpaceDE w:val="0"/>
        <w:autoSpaceDN w:val="0"/>
        <w:adjustRightInd w:val="0"/>
        <w:spacing w:line="276" w:lineRule="auto"/>
        <w:ind w:left="851" w:right="220" w:hanging="425"/>
        <w:rPr>
          <w:rFonts w:ascii="Calibri" w:hAnsi="Calibri"/>
          <w:sz w:val="24"/>
        </w:rPr>
      </w:pPr>
      <w:r w:rsidRPr="00DA2932">
        <w:rPr>
          <w:rFonts w:ascii="Calibri" w:hAnsi="Calibri"/>
          <w:noProof/>
          <w:sz w:val="24"/>
        </w:rPr>
        <w:t>has not discharged its obligations relating to the payment of taxes, duties and social security contributions (if applicable) in the country in which it is currently established.</w:t>
      </w:r>
    </w:p>
    <w:p w:rsidR="00C601B3" w:rsidRPr="00DA2932" w:rsidRDefault="00C601B3">
      <w:pPr>
        <w:widowControl w:val="0"/>
        <w:autoSpaceDE w:val="0"/>
        <w:autoSpaceDN w:val="0"/>
        <w:adjustRightInd w:val="0"/>
        <w:spacing w:line="309" w:lineRule="exact"/>
        <w:rPr>
          <w:rFonts w:ascii="Calibri" w:hAnsi="Calibri"/>
          <w:sz w:val="24"/>
        </w:rPr>
      </w:pPr>
    </w:p>
    <w:p w:rsidR="00C601B3" w:rsidRPr="00DA2932" w:rsidRDefault="00C601B3">
      <w:pPr>
        <w:widowControl w:val="0"/>
        <w:autoSpaceDE w:val="0"/>
        <w:autoSpaceDN w:val="0"/>
        <w:adjustRightInd w:val="0"/>
        <w:spacing w:line="309" w:lineRule="exact"/>
        <w:rPr>
          <w:rFonts w:ascii="Calibri" w:hAnsi="Calibri"/>
          <w:sz w:val="24"/>
        </w:rPr>
      </w:pPr>
    </w:p>
    <w:p w:rsidR="00C601B3" w:rsidRPr="00DA2932" w:rsidRDefault="00C601B3">
      <w:pPr>
        <w:widowControl w:val="0"/>
        <w:overflowPunct w:val="0"/>
        <w:autoSpaceDE w:val="0"/>
        <w:autoSpaceDN w:val="0"/>
        <w:adjustRightInd w:val="0"/>
        <w:ind w:left="1080"/>
        <w:rPr>
          <w:rFonts w:ascii="Calibri" w:hAnsi="Calibri"/>
          <w:b/>
          <w:color w:val="2A2B5B"/>
          <w:sz w:val="24"/>
        </w:rPr>
      </w:pPr>
      <w:r w:rsidRPr="00DA2932">
        <w:rPr>
          <w:rFonts w:ascii="Calibri" w:hAnsi="Calibri"/>
          <w:b/>
          <w:noProof/>
          <w:color w:val="2A2B5B"/>
          <w:sz w:val="24"/>
        </w:rPr>
        <w:t>4   Participation Documents and First Bid</w:t>
      </w:r>
    </w:p>
    <w:p w:rsidR="00C601B3" w:rsidRPr="00DA2932" w:rsidRDefault="00C601B3">
      <w:pPr>
        <w:widowControl w:val="0"/>
        <w:autoSpaceDE w:val="0"/>
        <w:autoSpaceDN w:val="0"/>
        <w:adjustRightInd w:val="0"/>
        <w:spacing w:line="283" w:lineRule="exact"/>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4.1. </w:t>
      </w:r>
      <w:r w:rsidRPr="00DA2932">
        <w:rPr>
          <w:rFonts w:ascii="Calibri" w:hAnsi="Calibri"/>
          <w:noProof/>
          <w:sz w:val="24"/>
        </w:rPr>
        <w:t xml:space="preserve">The </w:t>
      </w:r>
      <w:r w:rsidR="009D57D8">
        <w:rPr>
          <w:rFonts w:ascii="Calibri" w:hAnsi="Calibri"/>
          <w:noProof/>
          <w:sz w:val="24"/>
        </w:rPr>
        <w:t>coverage</w:t>
      </w:r>
      <w:r w:rsidR="009D57D8" w:rsidRPr="00DA2932">
        <w:rPr>
          <w:rFonts w:ascii="Calibri" w:hAnsi="Calibri"/>
          <w:noProof/>
          <w:sz w:val="24"/>
        </w:rPr>
        <w:t xml:space="preserve"> </w:t>
      </w:r>
      <w:r w:rsidRPr="00DA2932">
        <w:rPr>
          <w:rFonts w:ascii="Calibri" w:hAnsi="Calibri"/>
          <w:noProof/>
          <w:sz w:val="24"/>
        </w:rPr>
        <w:t>of the Eligibility Criteria by each Interested Party is certified by means of the following Auction Participation Documents:</w:t>
      </w: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851"/>
        <w:rPr>
          <w:rFonts w:ascii="Calibri" w:hAnsi="Calibri"/>
          <w:sz w:val="24"/>
        </w:rPr>
      </w:pPr>
      <w:r w:rsidRPr="00DA2932">
        <w:rPr>
          <w:rFonts w:ascii="Calibri" w:hAnsi="Calibri"/>
          <w:noProof/>
          <w:sz w:val="24"/>
        </w:rPr>
        <w:t>(i)</w:t>
      </w:r>
      <w:r w:rsidRPr="00DA2932">
        <w:rPr>
          <w:rFonts w:ascii="Calibri" w:hAnsi="Calibri"/>
          <w:sz w:val="24"/>
        </w:rPr>
        <w:tab/>
      </w:r>
      <w:r w:rsidRPr="00DA2932">
        <w:rPr>
          <w:rFonts w:ascii="Calibri" w:hAnsi="Calibri"/>
          <w:noProof/>
          <w:sz w:val="24"/>
          <w:u w:val="single"/>
        </w:rPr>
        <w:t>Identity and Representation Documents</w:t>
      </w:r>
      <w:r w:rsidRPr="00DA2932">
        <w:rPr>
          <w:rFonts w:ascii="Calibri" w:hAnsi="Calibri"/>
          <w:noProof/>
          <w:sz w:val="24"/>
        </w:rPr>
        <w:t>:</w:t>
      </w:r>
      <w:r w:rsidRPr="00DA2932">
        <w:rPr>
          <w:rFonts w:ascii="Calibri" w:hAnsi="Calibri"/>
          <w:sz w:val="24"/>
        </w:rPr>
        <w:t xml:space="preserve"> </w:t>
      </w:r>
    </w:p>
    <w:p w:rsidR="00C41D35" w:rsidRDefault="00C601B3">
      <w:pPr>
        <w:widowControl w:val="0"/>
        <w:numPr>
          <w:ilvl w:val="1"/>
          <w:numId w:val="12"/>
        </w:numPr>
        <w:tabs>
          <w:tab w:val="clear" w:pos="1440"/>
          <w:tab w:val="num" w:pos="1701"/>
        </w:tabs>
        <w:overflowPunct w:val="0"/>
        <w:autoSpaceDE w:val="0"/>
        <w:autoSpaceDN w:val="0"/>
        <w:adjustRightInd w:val="0"/>
        <w:spacing w:line="276" w:lineRule="auto"/>
        <w:ind w:left="1701" w:right="240" w:hanging="283"/>
        <w:rPr>
          <w:rFonts w:ascii="Calibri" w:hAnsi="Calibri"/>
          <w:sz w:val="24"/>
        </w:rPr>
      </w:pPr>
      <w:r w:rsidRPr="00DA2932">
        <w:rPr>
          <w:rFonts w:ascii="Calibri" w:hAnsi="Calibri"/>
          <w:noProof/>
          <w:sz w:val="24"/>
        </w:rPr>
        <w:t>In the case of a legal entity:</w:t>
      </w:r>
      <w:r w:rsidRPr="00DA2932">
        <w:rPr>
          <w:rFonts w:ascii="Calibri" w:hAnsi="Calibri"/>
          <w:sz w:val="24"/>
        </w:rPr>
        <w:t xml:space="preserve"> </w:t>
      </w:r>
      <w:r w:rsidRPr="00DA2932">
        <w:rPr>
          <w:rFonts w:ascii="Calibri" w:hAnsi="Calibri"/>
          <w:noProof/>
          <w:sz w:val="24"/>
        </w:rPr>
        <w:t xml:space="preserve">corporate documents evidencing the lawful </w:t>
      </w:r>
      <w:r w:rsidRPr="00DA2932">
        <w:rPr>
          <w:rFonts w:ascii="Calibri" w:hAnsi="Calibri"/>
          <w:noProof/>
          <w:sz w:val="24"/>
        </w:rPr>
        <w:lastRenderedPageBreak/>
        <w:t>establishment and operation and the lawful representation of the Interested Party (e.g. current statutes, relevant resolution of the board of directors, power of attorney for the submission of the Bid, other documents evidencing the representation of the Interested Party)</w:t>
      </w:r>
    </w:p>
    <w:p w:rsidR="00C41D35" w:rsidRDefault="00C41D35">
      <w:pPr>
        <w:widowControl w:val="0"/>
        <w:tabs>
          <w:tab w:val="num" w:pos="1701"/>
        </w:tabs>
        <w:autoSpaceDE w:val="0"/>
        <w:autoSpaceDN w:val="0"/>
        <w:adjustRightInd w:val="0"/>
        <w:spacing w:line="276" w:lineRule="auto"/>
        <w:ind w:left="1701" w:hanging="283"/>
        <w:rPr>
          <w:rFonts w:ascii="Calibri" w:hAnsi="Calibri"/>
          <w:sz w:val="24"/>
        </w:rPr>
      </w:pPr>
    </w:p>
    <w:p w:rsidR="00C41D35" w:rsidRDefault="00C601B3">
      <w:pPr>
        <w:widowControl w:val="0"/>
        <w:numPr>
          <w:ilvl w:val="1"/>
          <w:numId w:val="12"/>
        </w:numPr>
        <w:tabs>
          <w:tab w:val="clear" w:pos="1440"/>
          <w:tab w:val="num" w:pos="1701"/>
        </w:tabs>
        <w:overflowPunct w:val="0"/>
        <w:autoSpaceDE w:val="0"/>
        <w:autoSpaceDN w:val="0"/>
        <w:adjustRightInd w:val="0"/>
        <w:spacing w:line="276" w:lineRule="auto"/>
        <w:ind w:left="1701" w:right="240" w:hanging="283"/>
        <w:rPr>
          <w:rFonts w:ascii="Calibri" w:hAnsi="Calibri"/>
          <w:sz w:val="24"/>
        </w:rPr>
      </w:pPr>
      <w:r w:rsidRPr="00DA2932">
        <w:rPr>
          <w:rFonts w:ascii="Calibri" w:hAnsi="Calibri"/>
          <w:noProof/>
          <w:sz w:val="24"/>
        </w:rPr>
        <w:t>In the case of a natural person:</w:t>
      </w:r>
      <w:r w:rsidRPr="00DA2932">
        <w:rPr>
          <w:rFonts w:ascii="Calibri" w:hAnsi="Calibri"/>
          <w:sz w:val="24"/>
        </w:rPr>
        <w:t xml:space="preserve"> </w:t>
      </w:r>
      <w:r w:rsidRPr="00DA2932">
        <w:rPr>
          <w:rFonts w:ascii="Calibri" w:hAnsi="Calibri"/>
          <w:noProof/>
          <w:sz w:val="24"/>
        </w:rPr>
        <w:t>copy of ID or passport of the Interested Party.</w:t>
      </w:r>
      <w:r w:rsidRPr="00DA2932">
        <w:rPr>
          <w:rFonts w:ascii="Calibri" w:hAnsi="Calibri"/>
          <w:sz w:val="24"/>
        </w:rPr>
        <w:t xml:space="preserve"> </w:t>
      </w:r>
    </w:p>
    <w:p w:rsidR="00C41D35" w:rsidRDefault="00C41D35">
      <w:pPr>
        <w:pStyle w:val="ListParagraph"/>
        <w:spacing w:line="276" w:lineRule="auto"/>
        <w:rPr>
          <w:rFonts w:ascii="Calibri" w:hAnsi="Calibri"/>
          <w:sz w:val="24"/>
          <w:szCs w:val="24"/>
          <w:lang w:val="en-GB"/>
        </w:rPr>
      </w:pPr>
    </w:p>
    <w:p w:rsidR="00C41D35" w:rsidRDefault="00C601B3">
      <w:pPr>
        <w:widowControl w:val="0"/>
        <w:numPr>
          <w:ilvl w:val="3"/>
          <w:numId w:val="12"/>
        </w:numPr>
        <w:tabs>
          <w:tab w:val="clear" w:pos="2880"/>
          <w:tab w:val="num" w:pos="1418"/>
        </w:tabs>
        <w:overflowPunct w:val="0"/>
        <w:autoSpaceDE w:val="0"/>
        <w:autoSpaceDN w:val="0"/>
        <w:adjustRightInd w:val="0"/>
        <w:spacing w:line="276" w:lineRule="auto"/>
        <w:ind w:left="1418" w:hanging="567"/>
        <w:rPr>
          <w:rFonts w:ascii="Calibri" w:hAnsi="Calibri"/>
          <w:sz w:val="24"/>
        </w:rPr>
      </w:pPr>
      <w:r w:rsidRPr="00DA2932">
        <w:rPr>
          <w:rFonts w:ascii="Calibri" w:hAnsi="Calibri"/>
          <w:noProof/>
          <w:sz w:val="24"/>
          <w:u w:val="single"/>
        </w:rPr>
        <w:t>Solemn declaration</w:t>
      </w:r>
      <w:r w:rsidRPr="00DA2932">
        <w:rPr>
          <w:rFonts w:ascii="Calibri" w:hAnsi="Calibri"/>
          <w:noProof/>
          <w:sz w:val="24"/>
        </w:rPr>
        <w:t xml:space="preserve"> by the Interested Party as per Annex 3, stating that the Interested Party does not fall under any of the grounds of exclusion enumerated above (under par.</w:t>
      </w:r>
      <w:r w:rsidRPr="00DA2932">
        <w:rPr>
          <w:rFonts w:ascii="Calibri" w:hAnsi="Calibri"/>
          <w:sz w:val="24"/>
        </w:rPr>
        <w:t xml:space="preserve"> </w:t>
      </w:r>
      <w:r w:rsidRPr="00DA2932">
        <w:rPr>
          <w:rFonts w:ascii="Calibri" w:hAnsi="Calibri"/>
          <w:noProof/>
          <w:sz w:val="24"/>
        </w:rPr>
        <w:t>3.2, 3.3 and 3.4) and that, if nominated as Highest Bidder, the Interested Party shall procure the related certificates (enumerated below under par.</w:t>
      </w:r>
      <w:r w:rsidRPr="00DA2932">
        <w:rPr>
          <w:rFonts w:ascii="Calibri" w:hAnsi="Calibri"/>
          <w:sz w:val="24"/>
        </w:rPr>
        <w:t xml:space="preserve"> </w:t>
      </w:r>
      <w:r w:rsidRPr="00DA2932">
        <w:rPr>
          <w:rFonts w:ascii="Calibri" w:hAnsi="Calibri"/>
          <w:noProof/>
          <w:sz w:val="24"/>
        </w:rPr>
        <w:t>6.3) within twenty (20) days from said nomination.</w:t>
      </w:r>
      <w:r w:rsidRPr="00DA2932">
        <w:rPr>
          <w:rFonts w:ascii="Calibri" w:hAnsi="Calibri"/>
          <w:sz w:val="24"/>
        </w:rPr>
        <w:t xml:space="preserve"> </w:t>
      </w: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numPr>
          <w:ilvl w:val="3"/>
          <w:numId w:val="12"/>
        </w:numPr>
        <w:tabs>
          <w:tab w:val="clear" w:pos="2880"/>
          <w:tab w:val="num" w:pos="1418"/>
        </w:tabs>
        <w:overflowPunct w:val="0"/>
        <w:autoSpaceDE w:val="0"/>
        <w:autoSpaceDN w:val="0"/>
        <w:adjustRightInd w:val="0"/>
        <w:spacing w:line="276" w:lineRule="auto"/>
        <w:ind w:left="1418" w:hanging="567"/>
        <w:rPr>
          <w:rFonts w:ascii="Calibri" w:hAnsi="Calibri"/>
          <w:sz w:val="24"/>
        </w:rPr>
      </w:pPr>
      <w:r w:rsidRPr="00DA2932">
        <w:rPr>
          <w:rFonts w:ascii="Calibri" w:hAnsi="Calibri"/>
          <w:noProof/>
          <w:sz w:val="24"/>
        </w:rPr>
        <w:t xml:space="preserve">The </w:t>
      </w:r>
      <w:r w:rsidRPr="00DA2932">
        <w:rPr>
          <w:rFonts w:ascii="Calibri" w:hAnsi="Calibri"/>
          <w:noProof/>
          <w:sz w:val="24"/>
          <w:u w:val="single"/>
        </w:rPr>
        <w:t>Participation Guarantee</w:t>
      </w:r>
      <w:r w:rsidRPr="00DA2932">
        <w:rPr>
          <w:rFonts w:ascii="Calibri" w:hAnsi="Calibri"/>
          <w:noProof/>
          <w:sz w:val="24"/>
        </w:rPr>
        <w:t xml:space="preserve"> for each Asset for which the Interested Party intends to submit a Bid, according to the provisions of par.</w:t>
      </w:r>
      <w:r w:rsidRPr="00DA2932">
        <w:rPr>
          <w:rFonts w:ascii="Calibri" w:hAnsi="Calibri"/>
          <w:sz w:val="24"/>
        </w:rPr>
        <w:t xml:space="preserve"> 2.6. </w:t>
      </w:r>
      <w:r w:rsidRPr="00DA2932">
        <w:rPr>
          <w:rFonts w:ascii="Calibri" w:hAnsi="Calibri"/>
          <w:noProof/>
          <w:sz w:val="24"/>
        </w:rPr>
        <w:t>In the case where the Auction Guarantee is provided by cash deposit, the related bank document is submitted and the IBAN of the Interested Party’s bank account where said Participation Guarantee may be returned, as provided below, is notified.</w:t>
      </w:r>
      <w:r w:rsidRPr="00DA2932">
        <w:rPr>
          <w:rFonts w:ascii="Calibri" w:hAnsi="Calibri"/>
          <w:sz w:val="24"/>
        </w:rPr>
        <w:t xml:space="preserve"> </w:t>
      </w:r>
      <w:r w:rsidRPr="00DA2932">
        <w:rPr>
          <w:rFonts w:ascii="Calibri" w:hAnsi="Calibri"/>
          <w:noProof/>
          <w:sz w:val="24"/>
        </w:rPr>
        <w:t xml:space="preserve">In the case of a bank letter of guarantee, its duration is at least nine (9) months from the </w:t>
      </w:r>
      <w:r w:rsidR="009413CB">
        <w:rPr>
          <w:rFonts w:ascii="Calibri" w:hAnsi="Calibri"/>
          <w:noProof/>
          <w:sz w:val="24"/>
          <w:lang w:val="en-US"/>
        </w:rPr>
        <w:t xml:space="preserve">deadline for </w:t>
      </w:r>
      <w:r w:rsidRPr="00DA2932">
        <w:rPr>
          <w:rFonts w:ascii="Calibri" w:hAnsi="Calibri"/>
          <w:noProof/>
          <w:sz w:val="24"/>
        </w:rPr>
        <w:t>the submission of the Bids.</w:t>
      </w:r>
      <w:r w:rsidR="009413CB">
        <w:rPr>
          <w:rFonts w:ascii="Calibri" w:hAnsi="Calibri"/>
          <w:noProof/>
          <w:sz w:val="24"/>
        </w:rPr>
        <w:t xml:space="preserve"> The Participation Letter of Guarantee shall be issued by a bank or credit organisation in accordance with the criteria set out in paragraph 6.2 below.</w:t>
      </w:r>
    </w:p>
    <w:p w:rsidR="00C41D35" w:rsidRDefault="00C41D35">
      <w:pPr>
        <w:widowControl w:val="0"/>
        <w:overflowPunct w:val="0"/>
        <w:autoSpaceDE w:val="0"/>
        <w:autoSpaceDN w:val="0"/>
        <w:adjustRightInd w:val="0"/>
        <w:spacing w:line="276" w:lineRule="auto"/>
        <w:rPr>
          <w:rFonts w:ascii="Calibri" w:hAnsi="Calibri"/>
          <w:sz w:val="24"/>
        </w:rPr>
      </w:pPr>
    </w:p>
    <w:p w:rsidR="00C41D35" w:rsidRDefault="00C601B3">
      <w:pPr>
        <w:widowControl w:val="0"/>
        <w:numPr>
          <w:ilvl w:val="3"/>
          <w:numId w:val="12"/>
        </w:numPr>
        <w:tabs>
          <w:tab w:val="clear" w:pos="2880"/>
          <w:tab w:val="num" w:pos="1418"/>
        </w:tabs>
        <w:overflowPunct w:val="0"/>
        <w:autoSpaceDE w:val="0"/>
        <w:autoSpaceDN w:val="0"/>
        <w:adjustRightInd w:val="0"/>
        <w:spacing w:line="276" w:lineRule="auto"/>
        <w:ind w:left="1418" w:hanging="567"/>
        <w:rPr>
          <w:rFonts w:ascii="Calibri" w:hAnsi="Calibri"/>
          <w:sz w:val="24"/>
        </w:rPr>
      </w:pPr>
      <w:r w:rsidRPr="00DA2932">
        <w:rPr>
          <w:rFonts w:ascii="Calibri" w:hAnsi="Calibri"/>
          <w:noProof/>
          <w:sz w:val="24"/>
        </w:rPr>
        <w:t xml:space="preserve">In the event of representation of an Interested Party by a third person (Realtor, according to the specific terms of the Appendices 1 and 2), a </w:t>
      </w:r>
      <w:r w:rsidRPr="00DA2932">
        <w:rPr>
          <w:rFonts w:ascii="Calibri" w:hAnsi="Calibri"/>
          <w:noProof/>
          <w:sz w:val="24"/>
          <w:u w:val="single"/>
        </w:rPr>
        <w:t>Solemn Declaration</w:t>
      </w:r>
      <w:r w:rsidRPr="00DA2932">
        <w:rPr>
          <w:rFonts w:ascii="Calibri" w:hAnsi="Calibri"/>
          <w:noProof/>
          <w:sz w:val="24"/>
        </w:rPr>
        <w:t xml:space="preserve"> by the Realtor is required, stating the name of the Interested Party, the number of the Realtor Authorization Instrument and the property of interest.</w:t>
      </w:r>
    </w:p>
    <w:p w:rsidR="00C601B3" w:rsidRPr="00DA2932" w:rsidRDefault="00C601B3">
      <w:pPr>
        <w:widowControl w:val="0"/>
        <w:overflowPunct w:val="0"/>
        <w:autoSpaceDE w:val="0"/>
        <w:autoSpaceDN w:val="0"/>
        <w:adjustRightInd w:val="0"/>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4.2. </w:t>
      </w:r>
      <w:r w:rsidRPr="00DA2932">
        <w:rPr>
          <w:rFonts w:ascii="Calibri" w:hAnsi="Calibri"/>
          <w:noProof/>
          <w:sz w:val="24"/>
        </w:rPr>
        <w:t xml:space="preserve">The Participation Documents must be submitted to </w:t>
      </w:r>
      <w:r w:rsidR="00CB171D">
        <w:rPr>
          <w:rFonts w:ascii="Calibri" w:hAnsi="Calibri"/>
          <w:noProof/>
          <w:sz w:val="24"/>
        </w:rPr>
        <w:t>the Fund</w:t>
      </w:r>
      <w:r w:rsidRPr="00DA2932">
        <w:rPr>
          <w:rFonts w:ascii="Calibri" w:hAnsi="Calibri"/>
          <w:noProof/>
          <w:sz w:val="24"/>
        </w:rPr>
        <w:t xml:space="preserve"> (</w:t>
      </w:r>
      <w:r w:rsidR="00CB171D">
        <w:rPr>
          <w:rFonts w:ascii="Calibri" w:hAnsi="Calibri"/>
          <w:noProof/>
          <w:sz w:val="24"/>
        </w:rPr>
        <w:t>1 Kolokotroni str, Athens</w:t>
      </w:r>
      <w:r w:rsidRPr="00DA2932">
        <w:rPr>
          <w:rFonts w:ascii="Calibri" w:hAnsi="Calibri"/>
          <w:noProof/>
          <w:sz w:val="24"/>
        </w:rPr>
        <w:t xml:space="preserve">) by hand or courier delivery (with the sender being fully and exclusively responsible for </w:t>
      </w:r>
      <w:r w:rsidRPr="00DA2932">
        <w:rPr>
          <w:rFonts w:ascii="Calibri" w:hAnsi="Calibri"/>
          <w:sz w:val="24"/>
        </w:rPr>
        <w:t>the</w:t>
      </w:r>
      <w:r w:rsidRPr="00DA2932">
        <w:rPr>
          <w:rFonts w:ascii="Calibri" w:hAnsi="Calibri"/>
          <w:noProof/>
          <w:sz w:val="24"/>
        </w:rPr>
        <w:t xml:space="preserve"> risk of their late submission) at the latest until the d</w:t>
      </w:r>
      <w:r w:rsidR="00CB171D">
        <w:rPr>
          <w:rFonts w:ascii="Calibri" w:hAnsi="Calibri"/>
          <w:noProof/>
          <w:sz w:val="24"/>
        </w:rPr>
        <w:t>eadline</w:t>
      </w:r>
      <w:r w:rsidRPr="00DA2932">
        <w:rPr>
          <w:rFonts w:ascii="Calibri" w:hAnsi="Calibri"/>
          <w:noProof/>
          <w:sz w:val="24"/>
        </w:rPr>
        <w:t xml:space="preserve"> </w:t>
      </w:r>
      <w:r w:rsidR="00CB171D">
        <w:rPr>
          <w:rFonts w:ascii="Calibri" w:hAnsi="Calibri"/>
          <w:noProof/>
          <w:sz w:val="24"/>
        </w:rPr>
        <w:t>for</w:t>
      </w:r>
      <w:r w:rsidRPr="00DA2932">
        <w:rPr>
          <w:rFonts w:ascii="Calibri" w:hAnsi="Calibri"/>
          <w:noProof/>
          <w:sz w:val="24"/>
        </w:rPr>
        <w:t xml:space="preserve"> submission of the Auction Participation Documents set out for each Asset in the relevant Specific Auction Terms.</w:t>
      </w:r>
      <w:r w:rsidRPr="00DA2932">
        <w:rPr>
          <w:rFonts w:ascii="Calibri" w:hAnsi="Calibri"/>
          <w:sz w:val="24"/>
        </w:rPr>
        <w:t xml:space="preserve"> </w:t>
      </w:r>
    </w:p>
    <w:p w:rsidR="00C601B3" w:rsidRPr="00DA2932" w:rsidRDefault="00C601B3">
      <w:pPr>
        <w:widowControl w:val="0"/>
        <w:overflowPunct w:val="0"/>
        <w:autoSpaceDE w:val="0"/>
        <w:autoSpaceDN w:val="0"/>
        <w:adjustRightInd w:val="0"/>
        <w:ind w:left="360"/>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bCs/>
          <w:iCs/>
          <w:sz w:val="24"/>
        </w:rPr>
        <w:t xml:space="preserve">4.3. The Opening Bid shall be in line with </w:t>
      </w:r>
      <w:r w:rsidR="00CB171D">
        <w:rPr>
          <w:rFonts w:ascii="Calibri" w:hAnsi="Calibri"/>
          <w:bCs/>
          <w:iCs/>
          <w:sz w:val="24"/>
        </w:rPr>
        <w:t xml:space="preserve">the template provided </w:t>
      </w:r>
      <w:r w:rsidRPr="00DA2932">
        <w:rPr>
          <w:rFonts w:ascii="Calibri" w:hAnsi="Calibri"/>
          <w:bCs/>
          <w:iCs/>
          <w:sz w:val="24"/>
        </w:rPr>
        <w:t xml:space="preserve">in Annex </w:t>
      </w:r>
      <w:r>
        <w:rPr>
          <w:rFonts w:ascii="Calibri" w:hAnsi="Calibri"/>
          <w:bCs/>
          <w:iCs/>
          <w:sz w:val="24"/>
        </w:rPr>
        <w:t>6</w:t>
      </w:r>
      <w:r w:rsidRPr="00DA2932">
        <w:rPr>
          <w:rFonts w:ascii="Calibri" w:hAnsi="Calibri"/>
          <w:bCs/>
          <w:iCs/>
          <w:sz w:val="24"/>
        </w:rPr>
        <w:t xml:space="preserve"> and shall be submitted</w:t>
      </w:r>
      <w:r w:rsidR="00CB171D">
        <w:rPr>
          <w:rFonts w:ascii="Calibri" w:hAnsi="Calibri"/>
          <w:bCs/>
          <w:iCs/>
          <w:sz w:val="24"/>
        </w:rPr>
        <w:t>,</w:t>
      </w:r>
      <w:r w:rsidRPr="00DA2932">
        <w:rPr>
          <w:rFonts w:ascii="Calibri" w:hAnsi="Calibri"/>
          <w:bCs/>
          <w:iCs/>
          <w:sz w:val="24"/>
        </w:rPr>
        <w:t xml:space="preserve"> along </w:t>
      </w:r>
      <w:r w:rsidR="00C3748B">
        <w:rPr>
          <w:rFonts w:ascii="Calibri" w:hAnsi="Calibri"/>
          <w:noProof/>
          <w:sz w:val="24"/>
        </w:rPr>
        <w:t>with</w:t>
      </w:r>
      <w:r w:rsidRPr="00DA2932">
        <w:rPr>
          <w:rFonts w:ascii="Calibri" w:hAnsi="Calibri"/>
          <w:bCs/>
          <w:iCs/>
          <w:sz w:val="24"/>
        </w:rPr>
        <w:t xml:space="preserve"> the said Participation Documents</w:t>
      </w:r>
      <w:r w:rsidR="00CB171D">
        <w:rPr>
          <w:rFonts w:ascii="Calibri" w:hAnsi="Calibri"/>
          <w:bCs/>
          <w:iCs/>
          <w:sz w:val="24"/>
        </w:rPr>
        <w:t>,</w:t>
      </w:r>
      <w:r w:rsidRPr="00DA2932">
        <w:rPr>
          <w:rFonts w:ascii="Calibri" w:hAnsi="Calibri"/>
          <w:bCs/>
          <w:iCs/>
          <w:sz w:val="24"/>
        </w:rPr>
        <w:t xml:space="preserve"> in a </w:t>
      </w:r>
      <w:r w:rsidR="00CB171D">
        <w:rPr>
          <w:rFonts w:ascii="Calibri" w:hAnsi="Calibri"/>
          <w:bCs/>
          <w:iCs/>
          <w:sz w:val="24"/>
        </w:rPr>
        <w:t xml:space="preserve">separate </w:t>
      </w:r>
      <w:r w:rsidRPr="00DA2932">
        <w:rPr>
          <w:rFonts w:ascii="Calibri" w:hAnsi="Calibri"/>
          <w:bCs/>
          <w:iCs/>
          <w:sz w:val="24"/>
        </w:rPr>
        <w:t>sealed, tamper-proof envelope which</w:t>
      </w:r>
      <w:r w:rsidR="00CB171D">
        <w:rPr>
          <w:rFonts w:ascii="Calibri" w:hAnsi="Calibri"/>
          <w:bCs/>
          <w:iCs/>
          <w:sz w:val="24"/>
        </w:rPr>
        <w:t xml:space="preserve"> will e</w:t>
      </w:r>
      <w:r w:rsidRPr="00DA2932">
        <w:rPr>
          <w:rFonts w:ascii="Calibri" w:hAnsi="Calibri"/>
          <w:bCs/>
          <w:iCs/>
          <w:sz w:val="24"/>
        </w:rPr>
        <w:t xml:space="preserve">xternally indicate the code </w:t>
      </w:r>
      <w:r w:rsidR="00CB171D">
        <w:rPr>
          <w:rFonts w:ascii="Calibri" w:hAnsi="Calibri"/>
          <w:bCs/>
          <w:iCs/>
          <w:sz w:val="24"/>
        </w:rPr>
        <w:t xml:space="preserve">and the location of </w:t>
      </w:r>
      <w:r w:rsidRPr="00DA2932">
        <w:rPr>
          <w:rFonts w:ascii="Calibri" w:hAnsi="Calibri"/>
          <w:bCs/>
          <w:iCs/>
          <w:sz w:val="24"/>
        </w:rPr>
        <w:t>the Asset as stated in the relevant Specific Auction Terms</w:t>
      </w:r>
      <w:r w:rsidR="00CB171D">
        <w:rPr>
          <w:rFonts w:ascii="Calibri" w:hAnsi="Calibri"/>
          <w:bCs/>
          <w:iCs/>
          <w:sz w:val="24"/>
        </w:rPr>
        <w:t xml:space="preserve"> (“Q___, asset at [location / address]</w:t>
      </w:r>
      <w:r w:rsidRPr="00DA2932">
        <w:rPr>
          <w:rFonts w:ascii="Calibri" w:hAnsi="Calibri"/>
          <w:bCs/>
          <w:iCs/>
          <w:sz w:val="24"/>
        </w:rPr>
        <w:t xml:space="preserve">) and </w:t>
      </w:r>
      <w:r w:rsidRPr="00DA2932">
        <w:rPr>
          <w:rFonts w:ascii="Calibri" w:hAnsi="Calibri"/>
          <w:bCs/>
          <w:iCs/>
          <w:sz w:val="24"/>
        </w:rPr>
        <w:lastRenderedPageBreak/>
        <w:t>must clearly be marked with the phrase “</w:t>
      </w:r>
      <w:r w:rsidR="00CB171D">
        <w:rPr>
          <w:rFonts w:ascii="Calibri" w:hAnsi="Calibri"/>
          <w:bCs/>
          <w:iCs/>
          <w:sz w:val="24"/>
        </w:rPr>
        <w:t>OPENING BID</w:t>
      </w:r>
      <w:r w:rsidRPr="00DA2932">
        <w:rPr>
          <w:rFonts w:ascii="Calibri" w:hAnsi="Calibri"/>
          <w:bCs/>
          <w:iCs/>
          <w:sz w:val="24"/>
        </w:rPr>
        <w:t xml:space="preserve">”. </w:t>
      </w:r>
    </w:p>
    <w:p w:rsidR="00C601B3" w:rsidRPr="00DA2932" w:rsidRDefault="00C601B3">
      <w:pPr>
        <w:widowControl w:val="0"/>
        <w:overflowPunct w:val="0"/>
        <w:autoSpaceDE w:val="0"/>
        <w:autoSpaceDN w:val="0"/>
        <w:adjustRightInd w:val="0"/>
        <w:ind w:left="360"/>
        <w:rPr>
          <w:rFonts w:ascii="Calibri" w:hAnsi="Calibri"/>
          <w:sz w:val="24"/>
        </w:rPr>
      </w:pPr>
    </w:p>
    <w:p w:rsidR="00C601B3" w:rsidRPr="00DA2932" w:rsidRDefault="00C601B3">
      <w:pPr>
        <w:widowControl w:val="0"/>
        <w:overflowPunct w:val="0"/>
        <w:autoSpaceDE w:val="0"/>
        <w:autoSpaceDN w:val="0"/>
        <w:adjustRightInd w:val="0"/>
        <w:spacing w:line="253" w:lineRule="auto"/>
        <w:ind w:right="220"/>
        <w:rPr>
          <w:rFonts w:ascii="Calibri" w:hAnsi="Calibri"/>
          <w:sz w:val="24"/>
        </w:rPr>
      </w:pPr>
      <w:r w:rsidRPr="00DA2932">
        <w:rPr>
          <w:rFonts w:ascii="Calibri" w:hAnsi="Calibri"/>
          <w:sz w:val="24"/>
        </w:rPr>
        <w:t xml:space="preserve"> </w:t>
      </w:r>
    </w:p>
    <w:p w:rsidR="00C601B3" w:rsidRPr="00DA2932" w:rsidRDefault="00C601B3">
      <w:pPr>
        <w:widowControl w:val="0"/>
        <w:overflowPunct w:val="0"/>
        <w:autoSpaceDE w:val="0"/>
        <w:autoSpaceDN w:val="0"/>
        <w:adjustRightInd w:val="0"/>
        <w:spacing w:line="253" w:lineRule="auto"/>
        <w:ind w:right="220"/>
        <w:rPr>
          <w:rFonts w:ascii="Calibri" w:hAnsi="Calibri"/>
          <w:sz w:val="24"/>
        </w:rPr>
      </w:pPr>
    </w:p>
    <w:p w:rsidR="00C41D35" w:rsidRDefault="00C601B3">
      <w:pPr>
        <w:widowControl w:val="0"/>
        <w:overflowPunct w:val="0"/>
        <w:autoSpaceDE w:val="0"/>
        <w:autoSpaceDN w:val="0"/>
        <w:adjustRightInd w:val="0"/>
        <w:ind w:left="1080" w:hanging="1080"/>
        <w:rPr>
          <w:rFonts w:ascii="Calibri" w:hAnsi="Calibri"/>
          <w:b/>
          <w:color w:val="2A2B5B"/>
          <w:sz w:val="24"/>
        </w:rPr>
      </w:pPr>
      <w:r w:rsidRPr="00DA2932">
        <w:rPr>
          <w:rFonts w:ascii="Calibri" w:hAnsi="Calibri"/>
          <w:b/>
          <w:noProof/>
          <w:color w:val="2A2B5B"/>
          <w:sz w:val="24"/>
        </w:rPr>
        <w:t>5 Bidding procedure and selection of the Highest Bidder</w:t>
      </w:r>
      <w:r w:rsidRPr="00DA2932">
        <w:rPr>
          <w:rFonts w:ascii="Calibri" w:hAnsi="Calibri"/>
          <w:b/>
          <w:color w:val="2A2B5B"/>
          <w:sz w:val="24"/>
        </w:rPr>
        <w:t xml:space="preserve"> </w:t>
      </w:r>
    </w:p>
    <w:p w:rsidR="00C601B3" w:rsidRPr="00DA2932" w:rsidRDefault="00C601B3">
      <w:pPr>
        <w:widowControl w:val="0"/>
        <w:autoSpaceDE w:val="0"/>
        <w:autoSpaceDN w:val="0"/>
        <w:adjustRightInd w:val="0"/>
        <w:spacing w:line="285" w:lineRule="exact"/>
        <w:rPr>
          <w:rFonts w:ascii="Calibri" w:hAnsi="Calibri"/>
          <w:sz w:val="24"/>
        </w:rPr>
      </w:pPr>
    </w:p>
    <w:p w:rsidR="00C41D35" w:rsidRDefault="00C601B3">
      <w:pPr>
        <w:widowControl w:val="0"/>
        <w:overflowPunct w:val="0"/>
        <w:autoSpaceDE w:val="0"/>
        <w:autoSpaceDN w:val="0"/>
        <w:adjustRightInd w:val="0"/>
        <w:ind w:left="360" w:hanging="502"/>
        <w:rPr>
          <w:rFonts w:ascii="Calibri" w:hAnsi="Calibri"/>
          <w:sz w:val="24"/>
        </w:rPr>
      </w:pPr>
      <w:r w:rsidRPr="00DA2932">
        <w:rPr>
          <w:rFonts w:ascii="Calibri" w:hAnsi="Calibri"/>
          <w:sz w:val="24"/>
        </w:rPr>
        <w:t xml:space="preserve">5.1. </w:t>
      </w:r>
      <w:r w:rsidRPr="00DA2932">
        <w:rPr>
          <w:rFonts w:ascii="Calibri" w:hAnsi="Calibri"/>
          <w:noProof/>
          <w:sz w:val="24"/>
        </w:rPr>
        <w:t>Procedure and evaluation criteria</w:t>
      </w:r>
      <w:r w:rsidRPr="00DA2932">
        <w:rPr>
          <w:rFonts w:ascii="Calibri" w:hAnsi="Calibri"/>
          <w:sz w:val="24"/>
        </w:rPr>
        <w:t xml:space="preserve"> </w:t>
      </w:r>
    </w:p>
    <w:p w:rsidR="00C601B3" w:rsidRPr="00DA2932" w:rsidRDefault="00C601B3">
      <w:pPr>
        <w:widowControl w:val="0"/>
        <w:overflowPunct w:val="0"/>
        <w:autoSpaceDE w:val="0"/>
        <w:autoSpaceDN w:val="0"/>
        <w:adjustRightInd w:val="0"/>
        <w:ind w:left="360"/>
        <w:rPr>
          <w:rFonts w:ascii="Calibri" w:hAnsi="Calibri"/>
          <w:sz w:val="24"/>
        </w:rPr>
      </w:pPr>
    </w:p>
    <w:p w:rsidR="00C601B3" w:rsidRPr="00DA2932" w:rsidRDefault="00C3748B">
      <w:pPr>
        <w:widowControl w:val="0"/>
        <w:overflowPunct w:val="0"/>
        <w:autoSpaceDE w:val="0"/>
        <w:autoSpaceDN w:val="0"/>
        <w:adjustRightInd w:val="0"/>
        <w:ind w:left="360"/>
        <w:rPr>
          <w:rFonts w:ascii="Calibri" w:hAnsi="Calibri"/>
          <w:sz w:val="24"/>
        </w:rPr>
      </w:pPr>
      <w:r w:rsidRPr="00C3748B">
        <w:rPr>
          <w:rFonts w:ascii="Calibri" w:hAnsi="Calibri"/>
          <w:noProof/>
          <w:sz w:val="24"/>
          <w:u w:val="single"/>
        </w:rPr>
        <w:t>Phase A</w:t>
      </w:r>
      <w:r w:rsidR="00C601B3" w:rsidRPr="00DA2932">
        <w:rPr>
          <w:rFonts w:ascii="Calibri" w:hAnsi="Calibri"/>
          <w:noProof/>
          <w:sz w:val="24"/>
        </w:rPr>
        <w:t>:</w:t>
      </w:r>
    </w:p>
    <w:p w:rsidR="00C601B3" w:rsidRPr="00DA2932" w:rsidRDefault="00C601B3">
      <w:pPr>
        <w:widowControl w:val="0"/>
        <w:overflowPunct w:val="0"/>
        <w:autoSpaceDE w:val="0"/>
        <w:autoSpaceDN w:val="0"/>
        <w:adjustRightInd w:val="0"/>
        <w:ind w:left="360"/>
        <w:rPr>
          <w:rFonts w:ascii="Calibri" w:hAnsi="Calibri"/>
          <w:sz w:val="24"/>
        </w:rPr>
      </w:pPr>
    </w:p>
    <w:p w:rsidR="00C41D35" w:rsidRDefault="00C601B3">
      <w:pPr>
        <w:widowControl w:val="0"/>
        <w:overflowPunct w:val="0"/>
        <w:autoSpaceDE w:val="0"/>
        <w:autoSpaceDN w:val="0"/>
        <w:adjustRightInd w:val="0"/>
        <w:spacing w:line="276" w:lineRule="auto"/>
        <w:ind w:left="360"/>
        <w:rPr>
          <w:rFonts w:ascii="Calibri" w:hAnsi="Calibri"/>
          <w:sz w:val="24"/>
        </w:rPr>
      </w:pPr>
      <w:r w:rsidRPr="00DA2932">
        <w:rPr>
          <w:rFonts w:ascii="Calibri" w:hAnsi="Calibri"/>
          <w:noProof/>
          <w:sz w:val="24"/>
        </w:rPr>
        <w:t xml:space="preserve">The deadlines for submitting Participation Documents (including the Participation Guarantee) and Opening Bids shall be </w:t>
      </w:r>
      <w:r w:rsidR="00B4485E">
        <w:rPr>
          <w:rFonts w:ascii="Calibri" w:hAnsi="Calibri"/>
          <w:noProof/>
          <w:sz w:val="24"/>
        </w:rPr>
        <w:t>defined</w:t>
      </w:r>
      <w:r w:rsidRPr="00DA2932">
        <w:rPr>
          <w:rFonts w:ascii="Calibri" w:hAnsi="Calibri"/>
          <w:noProof/>
          <w:sz w:val="24"/>
        </w:rPr>
        <w:t xml:space="preserve"> in the Specific Auction Terms for each Asset.</w:t>
      </w:r>
    </w:p>
    <w:p w:rsidR="00C41D35" w:rsidRDefault="00C41D35">
      <w:pPr>
        <w:widowControl w:val="0"/>
        <w:overflowPunct w:val="0"/>
        <w:autoSpaceDE w:val="0"/>
        <w:autoSpaceDN w:val="0"/>
        <w:adjustRightInd w:val="0"/>
        <w:spacing w:line="276" w:lineRule="auto"/>
        <w:ind w:left="360"/>
        <w:rPr>
          <w:rFonts w:ascii="Calibri" w:hAnsi="Calibri"/>
          <w:sz w:val="24"/>
        </w:rPr>
      </w:pPr>
    </w:p>
    <w:p w:rsidR="00C41D35" w:rsidRDefault="00C601B3">
      <w:pPr>
        <w:widowControl w:val="0"/>
        <w:overflowPunct w:val="0"/>
        <w:autoSpaceDE w:val="0"/>
        <w:autoSpaceDN w:val="0"/>
        <w:adjustRightInd w:val="0"/>
        <w:spacing w:line="276" w:lineRule="auto"/>
        <w:ind w:left="360"/>
        <w:rPr>
          <w:rFonts w:ascii="Calibri" w:hAnsi="Calibri"/>
          <w:sz w:val="24"/>
        </w:rPr>
      </w:pPr>
      <w:r w:rsidRPr="00DA2932">
        <w:rPr>
          <w:rFonts w:ascii="Calibri" w:hAnsi="Calibri"/>
          <w:noProof/>
          <w:sz w:val="24"/>
        </w:rPr>
        <w:t>When reviewing the Auction Participation Documents, the Fund may, at its absolute discretion, request, through the Advisor</w:t>
      </w:r>
      <w:r w:rsidR="007A749E">
        <w:rPr>
          <w:rFonts w:ascii="Calibri" w:hAnsi="Calibri"/>
          <w:noProof/>
          <w:sz w:val="24"/>
        </w:rPr>
        <w:t>s</w:t>
      </w:r>
      <w:r w:rsidRPr="00DA2932">
        <w:rPr>
          <w:rFonts w:ascii="Calibri" w:hAnsi="Calibri"/>
          <w:noProof/>
          <w:sz w:val="24"/>
        </w:rPr>
        <w:t>, clarifications from any Interested Party and may allow the Interested Party to submit supplementary documentation or clarifications within a short time period specified, taking into account the principles of equal treatment and transparency.</w:t>
      </w:r>
      <w:r w:rsidRPr="00DA2932">
        <w:rPr>
          <w:rFonts w:ascii="Calibri" w:hAnsi="Calibri"/>
          <w:sz w:val="24"/>
        </w:rPr>
        <w:t xml:space="preserve"> </w:t>
      </w:r>
    </w:p>
    <w:p w:rsidR="00C41D35" w:rsidRDefault="00C41D35">
      <w:pPr>
        <w:widowControl w:val="0"/>
        <w:overflowPunct w:val="0"/>
        <w:autoSpaceDE w:val="0"/>
        <w:autoSpaceDN w:val="0"/>
        <w:adjustRightInd w:val="0"/>
        <w:spacing w:line="276" w:lineRule="auto"/>
        <w:ind w:left="360"/>
        <w:rPr>
          <w:rFonts w:ascii="Calibri" w:hAnsi="Calibri"/>
          <w:sz w:val="24"/>
        </w:rPr>
      </w:pPr>
    </w:p>
    <w:p w:rsidR="00C41D35" w:rsidRDefault="00C601B3">
      <w:pPr>
        <w:widowControl w:val="0"/>
        <w:overflowPunct w:val="0"/>
        <w:autoSpaceDE w:val="0"/>
        <w:autoSpaceDN w:val="0"/>
        <w:adjustRightInd w:val="0"/>
        <w:spacing w:line="276" w:lineRule="auto"/>
        <w:ind w:left="360"/>
        <w:rPr>
          <w:rFonts w:ascii="Calibri" w:hAnsi="Calibri"/>
          <w:sz w:val="24"/>
        </w:rPr>
      </w:pPr>
      <w:r>
        <w:rPr>
          <w:rFonts w:ascii="Calibri" w:hAnsi="Calibri"/>
          <w:noProof/>
          <w:sz w:val="24"/>
        </w:rPr>
        <w:t xml:space="preserve">To </w:t>
      </w:r>
      <w:r w:rsidR="007A749E">
        <w:rPr>
          <w:rFonts w:ascii="Calibri" w:hAnsi="Calibri"/>
          <w:noProof/>
          <w:sz w:val="24"/>
        </w:rPr>
        <w:t xml:space="preserve">review </w:t>
      </w:r>
      <w:r>
        <w:rPr>
          <w:rFonts w:ascii="Calibri" w:hAnsi="Calibri"/>
          <w:noProof/>
          <w:sz w:val="24"/>
        </w:rPr>
        <w:t>the Participation Documents</w:t>
      </w:r>
      <w:r w:rsidR="007A749E">
        <w:rPr>
          <w:rFonts w:ascii="Calibri" w:hAnsi="Calibri"/>
          <w:noProof/>
          <w:sz w:val="24"/>
        </w:rPr>
        <w:t xml:space="preserve"> and in order to determine the Interested Parties which meet the Eligibility Criteria, the Fund will be assisted and supported by the Advisors.</w:t>
      </w:r>
      <w:r w:rsidRPr="00DA2932">
        <w:rPr>
          <w:rFonts w:ascii="Calibri" w:hAnsi="Calibri"/>
          <w:sz w:val="24"/>
        </w:rPr>
        <w:t xml:space="preserve"> Interested Parties whose Participation Documents do not meet the Eligibility Criteria or the</w:t>
      </w:r>
      <w:r w:rsidR="00B4485E">
        <w:rPr>
          <w:rFonts w:ascii="Calibri" w:hAnsi="Calibri"/>
          <w:sz w:val="24"/>
        </w:rPr>
        <w:t xml:space="preserve"> present</w:t>
      </w:r>
      <w:r>
        <w:rPr>
          <w:rFonts w:ascii="Calibri" w:hAnsi="Calibri"/>
          <w:sz w:val="24"/>
        </w:rPr>
        <w:t xml:space="preserve"> General Auction Terms</w:t>
      </w:r>
      <w:r w:rsidRPr="00DA2932">
        <w:rPr>
          <w:rFonts w:ascii="Calibri" w:hAnsi="Calibri"/>
          <w:sz w:val="24"/>
        </w:rPr>
        <w:t xml:space="preserve"> will be </w:t>
      </w:r>
      <w:r w:rsidR="00B4485E">
        <w:rPr>
          <w:rFonts w:ascii="Calibri" w:hAnsi="Calibri"/>
          <w:sz w:val="24"/>
        </w:rPr>
        <w:t>excluded</w:t>
      </w:r>
      <w:r w:rsidRPr="00DA2932">
        <w:rPr>
          <w:rFonts w:ascii="Calibri" w:hAnsi="Calibri"/>
          <w:sz w:val="24"/>
        </w:rPr>
        <w:t xml:space="preserve"> from Phase B and detailed reasons for the grounds of disqualification will be provided, and their Opening Bid will be returned to them without having been opened.</w:t>
      </w:r>
      <w:r>
        <w:rPr>
          <w:rFonts w:ascii="Calibri" w:hAnsi="Calibri"/>
          <w:sz w:val="24"/>
        </w:rPr>
        <w:t xml:space="preserve"> Following the</w:t>
      </w:r>
      <w:r w:rsidR="00B4485E">
        <w:rPr>
          <w:rFonts w:ascii="Calibri" w:hAnsi="Calibri"/>
          <w:sz w:val="24"/>
        </w:rPr>
        <w:t xml:space="preserve"> </w:t>
      </w:r>
      <w:r w:rsidR="007A749E">
        <w:rPr>
          <w:rFonts w:ascii="Calibri" w:hAnsi="Calibri"/>
          <w:sz w:val="24"/>
        </w:rPr>
        <w:t xml:space="preserve">review </w:t>
      </w:r>
      <w:r w:rsidR="00B4485E">
        <w:rPr>
          <w:rFonts w:ascii="Calibri" w:hAnsi="Calibri"/>
          <w:sz w:val="24"/>
        </w:rPr>
        <w:t>of the Participation Documents, the</w:t>
      </w:r>
      <w:r>
        <w:rPr>
          <w:rFonts w:ascii="Calibri" w:hAnsi="Calibri"/>
          <w:sz w:val="24"/>
        </w:rPr>
        <w:t xml:space="preserve"> Opening Bid of each Participant will be opened and </w:t>
      </w:r>
      <w:r w:rsidR="007A749E">
        <w:rPr>
          <w:rFonts w:ascii="Calibri" w:hAnsi="Calibri"/>
          <w:sz w:val="24"/>
        </w:rPr>
        <w:t xml:space="preserve">a </w:t>
      </w:r>
      <w:r w:rsidR="008F37FB">
        <w:rPr>
          <w:rFonts w:ascii="Calibri" w:hAnsi="Calibri"/>
          <w:sz w:val="24"/>
        </w:rPr>
        <w:t xml:space="preserve">Table of </w:t>
      </w:r>
      <w:r w:rsidR="007A749E">
        <w:rPr>
          <w:rFonts w:ascii="Calibri" w:hAnsi="Calibri"/>
          <w:sz w:val="24"/>
        </w:rPr>
        <w:t xml:space="preserve">Classification of the Participants will be compiled at a decreasing order, based on the amount of their </w:t>
      </w:r>
      <w:r>
        <w:rPr>
          <w:rFonts w:ascii="Calibri" w:hAnsi="Calibri"/>
          <w:sz w:val="24"/>
        </w:rPr>
        <w:t xml:space="preserve"> Opening Bid</w:t>
      </w:r>
      <w:r w:rsidR="007A749E">
        <w:rPr>
          <w:rFonts w:ascii="Calibri" w:hAnsi="Calibri"/>
          <w:sz w:val="24"/>
        </w:rPr>
        <w:t>s</w:t>
      </w:r>
      <w:r>
        <w:rPr>
          <w:rFonts w:ascii="Calibri" w:hAnsi="Calibri"/>
          <w:sz w:val="24"/>
        </w:rPr>
        <w:t>.</w:t>
      </w:r>
    </w:p>
    <w:p w:rsidR="00C41D35" w:rsidRDefault="00C41D35">
      <w:pPr>
        <w:widowControl w:val="0"/>
        <w:overflowPunct w:val="0"/>
        <w:autoSpaceDE w:val="0"/>
        <w:autoSpaceDN w:val="0"/>
        <w:adjustRightInd w:val="0"/>
        <w:spacing w:line="276" w:lineRule="auto"/>
        <w:ind w:left="360"/>
        <w:rPr>
          <w:rFonts w:ascii="Calibri" w:hAnsi="Calibri"/>
          <w:sz w:val="24"/>
        </w:rPr>
      </w:pPr>
    </w:p>
    <w:p w:rsidR="00C41D35" w:rsidRDefault="00C601B3">
      <w:pPr>
        <w:widowControl w:val="0"/>
        <w:overflowPunct w:val="0"/>
        <w:autoSpaceDE w:val="0"/>
        <w:autoSpaceDN w:val="0"/>
        <w:adjustRightInd w:val="0"/>
        <w:spacing w:line="276" w:lineRule="auto"/>
        <w:ind w:left="360"/>
        <w:rPr>
          <w:rFonts w:ascii="Calibri" w:hAnsi="Calibri"/>
          <w:bCs/>
          <w:sz w:val="24"/>
          <w:lang w:val="en-US"/>
        </w:rPr>
      </w:pPr>
      <w:r>
        <w:rPr>
          <w:rFonts w:ascii="Calibri" w:hAnsi="Calibri"/>
          <w:bCs/>
          <w:sz w:val="24"/>
          <w:lang w:val="el-GR"/>
        </w:rPr>
        <w:t>Τ</w:t>
      </w:r>
      <w:r>
        <w:rPr>
          <w:rFonts w:ascii="Calibri" w:hAnsi="Calibri"/>
          <w:bCs/>
          <w:sz w:val="24"/>
        </w:rPr>
        <w:t xml:space="preserve">he Participant who offers the lowest </w:t>
      </w:r>
      <w:r w:rsidRPr="00DA2932">
        <w:rPr>
          <w:rFonts w:ascii="Calibri" w:hAnsi="Calibri"/>
          <w:bCs/>
          <w:sz w:val="24"/>
        </w:rPr>
        <w:t>Opening Bid</w:t>
      </w:r>
      <w:r>
        <w:rPr>
          <w:rFonts w:ascii="Calibri" w:hAnsi="Calibri"/>
          <w:bCs/>
          <w:sz w:val="24"/>
        </w:rPr>
        <w:t xml:space="preserve"> will be </w:t>
      </w:r>
      <w:r w:rsidR="001F696B">
        <w:rPr>
          <w:rFonts w:ascii="Calibri" w:hAnsi="Calibri"/>
          <w:bCs/>
          <w:sz w:val="24"/>
        </w:rPr>
        <w:t xml:space="preserve">excluded </w:t>
      </w:r>
      <w:r>
        <w:rPr>
          <w:rFonts w:ascii="Calibri" w:hAnsi="Calibri"/>
          <w:bCs/>
          <w:sz w:val="24"/>
        </w:rPr>
        <w:t xml:space="preserve">from Phase B subject to the following </w:t>
      </w:r>
      <w:r w:rsidR="00B4485E">
        <w:rPr>
          <w:rFonts w:ascii="Calibri" w:hAnsi="Calibri"/>
          <w:bCs/>
          <w:sz w:val="24"/>
        </w:rPr>
        <w:t>reservations</w:t>
      </w:r>
      <w:r>
        <w:rPr>
          <w:rFonts w:ascii="Calibri" w:hAnsi="Calibri"/>
          <w:bCs/>
          <w:sz w:val="24"/>
        </w:rPr>
        <w:t>/exceptions. Opening Bids</w:t>
      </w:r>
      <w:r w:rsidRPr="00DA2932">
        <w:rPr>
          <w:rFonts w:ascii="Calibri" w:hAnsi="Calibri"/>
          <w:bCs/>
          <w:sz w:val="24"/>
        </w:rPr>
        <w:t xml:space="preserve"> for the same amount will be treated as a single </w:t>
      </w:r>
      <w:r w:rsidR="00CE26B3">
        <w:rPr>
          <w:rFonts w:ascii="Calibri" w:hAnsi="Calibri"/>
          <w:sz w:val="24"/>
        </w:rPr>
        <w:t>bid</w:t>
      </w:r>
      <w:r w:rsidR="00CE26B3" w:rsidRPr="00DA2932">
        <w:rPr>
          <w:rFonts w:ascii="Calibri" w:hAnsi="Calibri"/>
          <w:bCs/>
          <w:sz w:val="24"/>
        </w:rPr>
        <w:t xml:space="preserve"> </w:t>
      </w:r>
      <w:r w:rsidRPr="00DA2932">
        <w:rPr>
          <w:rFonts w:ascii="Calibri" w:hAnsi="Calibri"/>
          <w:bCs/>
          <w:sz w:val="24"/>
        </w:rPr>
        <w:t>for the purposes of qualifying for Phase B. More specifically:</w:t>
      </w:r>
    </w:p>
    <w:p w:rsidR="00C41D35" w:rsidRDefault="00C601B3">
      <w:pPr>
        <w:widowControl w:val="0"/>
        <w:overflowPunct w:val="0"/>
        <w:autoSpaceDE w:val="0"/>
        <w:autoSpaceDN w:val="0"/>
        <w:adjustRightInd w:val="0"/>
        <w:spacing w:line="276" w:lineRule="auto"/>
        <w:ind w:left="360"/>
        <w:rPr>
          <w:rFonts w:ascii="Calibri" w:hAnsi="Calibri"/>
          <w:bCs/>
          <w:sz w:val="24"/>
        </w:rPr>
      </w:pPr>
      <w:r w:rsidRPr="00DA2932">
        <w:rPr>
          <w:rFonts w:ascii="Calibri" w:hAnsi="Calibri"/>
          <w:bCs/>
          <w:sz w:val="24"/>
        </w:rPr>
        <w:t xml:space="preserve">  </w:t>
      </w:r>
    </w:p>
    <w:p w:rsidR="00C41D35" w:rsidRDefault="00C601B3">
      <w:pPr>
        <w:pStyle w:val="Heading3"/>
        <w:numPr>
          <w:ilvl w:val="0"/>
          <w:numId w:val="48"/>
        </w:numPr>
        <w:spacing w:line="276" w:lineRule="auto"/>
        <w:ind w:hanging="283"/>
        <w:rPr>
          <w:rFonts w:ascii="Calibri" w:hAnsi="Calibri" w:cs="Times New Roman"/>
          <w:bCs w:val="0"/>
          <w:sz w:val="24"/>
          <w:szCs w:val="24"/>
        </w:rPr>
      </w:pPr>
      <w:r w:rsidRPr="00DA2932">
        <w:rPr>
          <w:rFonts w:ascii="Calibri" w:hAnsi="Calibri" w:cs="Times New Roman"/>
          <w:bCs w:val="0"/>
          <w:sz w:val="24"/>
          <w:szCs w:val="24"/>
        </w:rPr>
        <w:t xml:space="preserve">If a single valid Opening Bid is submitted, the Fund </w:t>
      </w:r>
      <w:r w:rsidR="00CE26B3">
        <w:rPr>
          <w:rFonts w:ascii="Calibri" w:hAnsi="Calibri" w:cs="Times New Roman"/>
          <w:bCs w:val="0"/>
          <w:sz w:val="24"/>
          <w:szCs w:val="24"/>
        </w:rPr>
        <w:t xml:space="preserve">may, </w:t>
      </w:r>
      <w:r w:rsidRPr="00DA2932">
        <w:rPr>
          <w:rFonts w:ascii="Calibri" w:hAnsi="Calibri" w:cs="Times New Roman"/>
          <w:bCs w:val="0"/>
          <w:sz w:val="24"/>
          <w:szCs w:val="24"/>
        </w:rPr>
        <w:t xml:space="preserve">at its </w:t>
      </w:r>
      <w:r w:rsidR="00B4485E">
        <w:rPr>
          <w:rFonts w:ascii="Calibri" w:hAnsi="Calibri" w:cs="Times New Roman"/>
          <w:bCs w:val="0"/>
          <w:sz w:val="24"/>
          <w:szCs w:val="24"/>
        </w:rPr>
        <w:t>absolute</w:t>
      </w:r>
      <w:r w:rsidRPr="00DA2932">
        <w:rPr>
          <w:rFonts w:ascii="Calibri" w:hAnsi="Calibri" w:cs="Times New Roman"/>
          <w:bCs w:val="0"/>
          <w:sz w:val="24"/>
          <w:szCs w:val="24"/>
        </w:rPr>
        <w:t xml:space="preserve"> discretion, </w:t>
      </w:r>
      <w:r w:rsidR="00CE26B3">
        <w:rPr>
          <w:rFonts w:ascii="Calibri" w:hAnsi="Calibri" w:cs="Times New Roman"/>
          <w:bCs w:val="0"/>
          <w:sz w:val="24"/>
          <w:szCs w:val="24"/>
        </w:rPr>
        <w:t xml:space="preserve">to invite in writing </w:t>
      </w:r>
      <w:r w:rsidRPr="00DA2932">
        <w:rPr>
          <w:rFonts w:ascii="Calibri" w:hAnsi="Calibri" w:cs="Times New Roman"/>
          <w:bCs w:val="0"/>
          <w:sz w:val="24"/>
          <w:szCs w:val="24"/>
        </w:rPr>
        <w:t xml:space="preserve">the sole Participant to </w:t>
      </w:r>
      <w:r w:rsidR="001F696B">
        <w:rPr>
          <w:rFonts w:ascii="Calibri" w:hAnsi="Calibri" w:cs="Times New Roman"/>
          <w:bCs w:val="0"/>
          <w:sz w:val="24"/>
          <w:szCs w:val="24"/>
        </w:rPr>
        <w:t>offer a</w:t>
      </w:r>
      <w:r w:rsidRPr="00DA2932">
        <w:rPr>
          <w:rFonts w:ascii="Calibri" w:hAnsi="Calibri" w:cs="Times New Roman"/>
          <w:bCs w:val="0"/>
          <w:sz w:val="24"/>
          <w:szCs w:val="24"/>
        </w:rPr>
        <w:t xml:space="preserve"> Bid </w:t>
      </w:r>
      <w:r w:rsidR="001F696B">
        <w:rPr>
          <w:rFonts w:ascii="Calibri" w:hAnsi="Calibri" w:cs="Times New Roman"/>
          <w:bCs w:val="0"/>
          <w:sz w:val="24"/>
          <w:szCs w:val="24"/>
        </w:rPr>
        <w:t xml:space="preserve">equal to the amount which the Fund considers the lowest acceptable price, </w:t>
      </w:r>
      <w:r w:rsidRPr="00DA2932">
        <w:rPr>
          <w:rFonts w:ascii="Calibri" w:hAnsi="Calibri" w:cs="Times New Roman"/>
          <w:bCs w:val="0"/>
          <w:sz w:val="24"/>
          <w:szCs w:val="24"/>
        </w:rPr>
        <w:t xml:space="preserve">or </w:t>
      </w:r>
      <w:r w:rsidR="00B4485E">
        <w:rPr>
          <w:rFonts w:ascii="Calibri" w:hAnsi="Calibri" w:cs="Times New Roman"/>
          <w:bCs w:val="0"/>
          <w:sz w:val="24"/>
          <w:szCs w:val="24"/>
        </w:rPr>
        <w:t>nominate</w:t>
      </w:r>
      <w:r w:rsidRPr="00DA2932">
        <w:rPr>
          <w:rFonts w:ascii="Calibri" w:hAnsi="Calibri" w:cs="Times New Roman"/>
          <w:bCs w:val="0"/>
          <w:sz w:val="24"/>
          <w:szCs w:val="24"/>
        </w:rPr>
        <w:t xml:space="preserve"> </w:t>
      </w:r>
      <w:r w:rsidR="001F696B">
        <w:rPr>
          <w:rFonts w:ascii="Calibri" w:hAnsi="Calibri" w:cs="Times New Roman"/>
          <w:bCs w:val="0"/>
          <w:sz w:val="24"/>
          <w:szCs w:val="24"/>
        </w:rPr>
        <w:t>the sole Participant as</w:t>
      </w:r>
      <w:r w:rsidRPr="00DA2932">
        <w:rPr>
          <w:rFonts w:ascii="Calibri" w:hAnsi="Calibri" w:cs="Times New Roman"/>
          <w:bCs w:val="0"/>
          <w:sz w:val="24"/>
          <w:szCs w:val="24"/>
        </w:rPr>
        <w:t xml:space="preserve"> the Highest Bidder or </w:t>
      </w:r>
      <w:r w:rsidR="001F696B">
        <w:rPr>
          <w:rFonts w:ascii="Calibri" w:hAnsi="Calibri" w:cs="Times New Roman"/>
          <w:bCs w:val="0"/>
          <w:sz w:val="24"/>
          <w:szCs w:val="24"/>
        </w:rPr>
        <w:t>to</w:t>
      </w:r>
      <w:r w:rsidRPr="00DA2932">
        <w:rPr>
          <w:rFonts w:ascii="Calibri" w:hAnsi="Calibri" w:cs="Times New Roman"/>
          <w:bCs w:val="0"/>
          <w:sz w:val="24"/>
          <w:szCs w:val="24"/>
        </w:rPr>
        <w:t xml:space="preserve"> declare the Auction Process </w:t>
      </w:r>
      <w:r w:rsidR="00B4485E">
        <w:rPr>
          <w:rFonts w:ascii="Calibri" w:hAnsi="Calibri" w:cs="Times New Roman"/>
          <w:bCs w:val="0"/>
          <w:sz w:val="24"/>
          <w:szCs w:val="24"/>
        </w:rPr>
        <w:t>null</w:t>
      </w:r>
      <w:r w:rsidRPr="00DA2932">
        <w:rPr>
          <w:rFonts w:ascii="Calibri" w:hAnsi="Calibri" w:cs="Times New Roman"/>
          <w:bCs w:val="0"/>
          <w:sz w:val="24"/>
          <w:szCs w:val="24"/>
        </w:rPr>
        <w:t xml:space="preserve">. </w:t>
      </w:r>
    </w:p>
    <w:p w:rsidR="001F696B" w:rsidRPr="00DA2932" w:rsidRDefault="001F696B" w:rsidP="001F696B">
      <w:pPr>
        <w:pStyle w:val="Heading3"/>
        <w:numPr>
          <w:ilvl w:val="0"/>
          <w:numId w:val="48"/>
        </w:numPr>
        <w:spacing w:line="280" w:lineRule="auto"/>
        <w:rPr>
          <w:rFonts w:ascii="Calibri" w:hAnsi="Calibri" w:cs="Times New Roman"/>
          <w:bCs w:val="0"/>
          <w:sz w:val="24"/>
          <w:szCs w:val="24"/>
        </w:rPr>
      </w:pPr>
      <w:r w:rsidRPr="00DA2932">
        <w:rPr>
          <w:rFonts w:ascii="Calibri" w:hAnsi="Calibri" w:cs="Times New Roman"/>
          <w:bCs w:val="0"/>
          <w:sz w:val="24"/>
          <w:szCs w:val="24"/>
        </w:rPr>
        <w:t xml:space="preserve">If two valid Opening Bids are submitted, </w:t>
      </w:r>
      <w:r>
        <w:rPr>
          <w:rFonts w:ascii="Calibri" w:hAnsi="Calibri" w:cs="Times New Roman"/>
          <w:bCs w:val="0"/>
          <w:sz w:val="24"/>
          <w:szCs w:val="24"/>
        </w:rPr>
        <w:t>both Participants will move on</w:t>
      </w:r>
      <w:r w:rsidRPr="00DA2932">
        <w:rPr>
          <w:rFonts w:ascii="Calibri" w:hAnsi="Calibri" w:cs="Times New Roman"/>
          <w:bCs w:val="0"/>
          <w:sz w:val="24"/>
          <w:szCs w:val="24"/>
        </w:rPr>
        <w:t xml:space="preserve"> to Phase B. </w:t>
      </w:r>
    </w:p>
    <w:p w:rsidR="00C41D35" w:rsidRDefault="001F696B">
      <w:pPr>
        <w:pStyle w:val="Heading3"/>
        <w:numPr>
          <w:ilvl w:val="0"/>
          <w:numId w:val="48"/>
        </w:numPr>
        <w:spacing w:line="276" w:lineRule="auto"/>
        <w:rPr>
          <w:rFonts w:ascii="Calibri" w:hAnsi="Calibri" w:cs="Times New Roman"/>
          <w:bCs w:val="0"/>
          <w:sz w:val="24"/>
          <w:szCs w:val="24"/>
        </w:rPr>
      </w:pPr>
      <w:r>
        <w:rPr>
          <w:rFonts w:ascii="Calibri" w:hAnsi="Calibri" w:cs="Times New Roman"/>
          <w:bCs w:val="0"/>
          <w:sz w:val="24"/>
          <w:szCs w:val="24"/>
        </w:rPr>
        <w:lastRenderedPageBreak/>
        <w:t>If</w:t>
      </w:r>
      <w:r w:rsidR="00C601B3" w:rsidRPr="00DA2932">
        <w:rPr>
          <w:rFonts w:ascii="Calibri" w:hAnsi="Calibri" w:cs="Times New Roman"/>
          <w:bCs w:val="0"/>
          <w:sz w:val="24"/>
          <w:szCs w:val="24"/>
        </w:rPr>
        <w:t xml:space="preserve"> at least three valid Opening Bids are submitted, </w:t>
      </w:r>
      <w:r>
        <w:rPr>
          <w:rFonts w:ascii="Calibri" w:hAnsi="Calibri" w:cs="Times New Roman"/>
          <w:bCs w:val="0"/>
          <w:sz w:val="24"/>
          <w:szCs w:val="24"/>
        </w:rPr>
        <w:t>and the lowest is no more than 20% lower than the highest Opening Bid (lowest Opening Bid / highest Opening Bid -1&lt;20%), the Auction Process will move on to Phase B without any Opening Bid being excluded.</w:t>
      </w:r>
    </w:p>
    <w:p w:rsidR="00C41D35" w:rsidRDefault="001F696B">
      <w:pPr>
        <w:pStyle w:val="Heading3"/>
        <w:numPr>
          <w:ilvl w:val="0"/>
          <w:numId w:val="48"/>
        </w:numPr>
        <w:spacing w:line="276" w:lineRule="auto"/>
        <w:rPr>
          <w:rFonts w:ascii="Calibri" w:hAnsi="Calibri" w:cs="Times New Roman"/>
          <w:bCs w:val="0"/>
          <w:sz w:val="24"/>
          <w:szCs w:val="24"/>
        </w:rPr>
      </w:pPr>
      <w:r>
        <w:rPr>
          <w:rFonts w:ascii="Calibri" w:hAnsi="Calibri" w:cs="Times New Roman"/>
          <w:bCs w:val="0"/>
          <w:sz w:val="24"/>
          <w:szCs w:val="24"/>
        </w:rPr>
        <w:t>If</w:t>
      </w:r>
      <w:r w:rsidRPr="00DA2932">
        <w:rPr>
          <w:rFonts w:ascii="Calibri" w:hAnsi="Calibri" w:cs="Times New Roman"/>
          <w:bCs w:val="0"/>
          <w:sz w:val="24"/>
          <w:szCs w:val="24"/>
        </w:rPr>
        <w:t xml:space="preserve"> at least </w:t>
      </w:r>
      <w:r>
        <w:rPr>
          <w:rFonts w:ascii="Calibri" w:hAnsi="Calibri" w:cs="Times New Roman"/>
          <w:bCs w:val="0"/>
          <w:sz w:val="24"/>
          <w:szCs w:val="24"/>
        </w:rPr>
        <w:t>four</w:t>
      </w:r>
      <w:r w:rsidRPr="00DA2932">
        <w:rPr>
          <w:rFonts w:ascii="Calibri" w:hAnsi="Calibri" w:cs="Times New Roman"/>
          <w:bCs w:val="0"/>
          <w:sz w:val="24"/>
          <w:szCs w:val="24"/>
        </w:rPr>
        <w:t xml:space="preserve"> valid Opening Bids are submitted</w:t>
      </w:r>
      <w:r w:rsidR="00C601B3">
        <w:rPr>
          <w:rFonts w:ascii="Calibri" w:hAnsi="Calibri" w:cs="Times New Roman"/>
          <w:bCs w:val="0"/>
          <w:sz w:val="24"/>
          <w:szCs w:val="24"/>
        </w:rPr>
        <w:t>.</w:t>
      </w:r>
      <w:r>
        <w:rPr>
          <w:rFonts w:ascii="Calibri" w:hAnsi="Calibri" w:cs="Times New Roman"/>
          <w:bCs w:val="0"/>
          <w:sz w:val="24"/>
          <w:szCs w:val="24"/>
        </w:rPr>
        <w:t xml:space="preserve"> Of which all or the lowest are equal, the Auction Process shall move on to Phase B without any Opening Bids being excluded.</w:t>
      </w:r>
    </w:p>
    <w:p w:rsidR="00C601B3" w:rsidRPr="001A048B" w:rsidRDefault="00C601B3">
      <w:pPr>
        <w:pStyle w:val="Heading3"/>
        <w:spacing w:line="280" w:lineRule="auto"/>
        <w:ind w:left="567" w:firstLine="0"/>
        <w:rPr>
          <w:rFonts w:ascii="Calibri" w:hAnsi="Calibri" w:cs="Times New Roman"/>
          <w:bCs w:val="0"/>
          <w:sz w:val="24"/>
          <w:szCs w:val="24"/>
          <w:u w:val="single"/>
        </w:rPr>
      </w:pPr>
      <w:r w:rsidRPr="001A048B">
        <w:rPr>
          <w:rFonts w:ascii="Calibri" w:hAnsi="Calibri" w:cs="Times New Roman"/>
          <w:bCs w:val="0"/>
          <w:sz w:val="24"/>
          <w:szCs w:val="24"/>
          <w:u w:val="single"/>
        </w:rPr>
        <w:t>Phase B:</w:t>
      </w:r>
    </w:p>
    <w:p w:rsidR="00C601B3" w:rsidRPr="00DA2932" w:rsidRDefault="00C601B3">
      <w:pPr>
        <w:pStyle w:val="Heading3"/>
        <w:spacing w:line="280" w:lineRule="auto"/>
        <w:ind w:left="567" w:firstLine="0"/>
        <w:rPr>
          <w:rFonts w:ascii="Calibri" w:hAnsi="Calibri" w:cs="Times New Roman"/>
          <w:bCs w:val="0"/>
          <w:sz w:val="24"/>
          <w:szCs w:val="24"/>
        </w:rPr>
      </w:pPr>
      <w:r w:rsidRPr="001A048B">
        <w:rPr>
          <w:rFonts w:ascii="Calibri" w:hAnsi="Calibri" w:cs="Times New Roman"/>
          <w:bCs w:val="0"/>
          <w:sz w:val="24"/>
          <w:szCs w:val="24"/>
        </w:rPr>
        <w:t>In Phase B the two Participants (at least) who qualify will be invited in writing (</w:t>
      </w:r>
      <w:r w:rsidR="001F696B">
        <w:rPr>
          <w:rFonts w:ascii="Calibri" w:hAnsi="Calibri" w:cs="Times New Roman"/>
          <w:bCs w:val="0"/>
          <w:sz w:val="24"/>
          <w:szCs w:val="24"/>
        </w:rPr>
        <w:t>“</w:t>
      </w:r>
      <w:r w:rsidR="00C3748B" w:rsidRPr="00C3748B">
        <w:rPr>
          <w:rFonts w:ascii="Calibri" w:hAnsi="Calibri" w:cs="Times New Roman"/>
          <w:b/>
          <w:bCs w:val="0"/>
          <w:i/>
          <w:sz w:val="24"/>
          <w:szCs w:val="24"/>
        </w:rPr>
        <w:t>Phase B Invitation</w:t>
      </w:r>
      <w:r w:rsidR="001F696B">
        <w:rPr>
          <w:rFonts w:ascii="Calibri" w:hAnsi="Calibri" w:cs="Times New Roman"/>
          <w:bCs w:val="0"/>
          <w:sz w:val="24"/>
          <w:szCs w:val="24"/>
        </w:rPr>
        <w:t>”</w:t>
      </w:r>
      <w:r w:rsidRPr="001A048B">
        <w:rPr>
          <w:rFonts w:ascii="Calibri" w:hAnsi="Calibri" w:cs="Times New Roman"/>
          <w:bCs w:val="0"/>
          <w:sz w:val="24"/>
          <w:szCs w:val="24"/>
        </w:rPr>
        <w:t xml:space="preserve">) via the email address they have provided (a </w:t>
      </w:r>
      <w:r w:rsidR="001F696B">
        <w:rPr>
          <w:rFonts w:ascii="Calibri" w:hAnsi="Calibri" w:cs="Times New Roman"/>
          <w:bCs w:val="0"/>
          <w:sz w:val="24"/>
          <w:szCs w:val="24"/>
        </w:rPr>
        <w:t xml:space="preserve">receipt </w:t>
      </w:r>
      <w:r w:rsidRPr="001A048B">
        <w:rPr>
          <w:rFonts w:ascii="Calibri" w:hAnsi="Calibri" w:cs="Times New Roman"/>
          <w:bCs w:val="0"/>
          <w:sz w:val="24"/>
          <w:szCs w:val="24"/>
        </w:rPr>
        <w:t>confirmation must</w:t>
      </w:r>
      <w:r w:rsidRPr="00DA2932">
        <w:rPr>
          <w:rFonts w:ascii="Calibri" w:hAnsi="Calibri" w:cs="Times New Roman"/>
          <w:bCs w:val="0"/>
          <w:sz w:val="24"/>
          <w:szCs w:val="24"/>
        </w:rPr>
        <w:t xml:space="preserve"> be provided) to participate on a specific date in successive submissions of financial offers and counteroffers (e-auction) (</w:t>
      </w:r>
      <w:r w:rsidR="001F696B">
        <w:rPr>
          <w:rFonts w:ascii="Calibri" w:hAnsi="Calibri" w:cs="Times New Roman"/>
          <w:bCs w:val="0"/>
          <w:sz w:val="24"/>
          <w:szCs w:val="24"/>
        </w:rPr>
        <w:t>“</w:t>
      </w:r>
      <w:r w:rsidR="00C3748B" w:rsidRPr="00C3748B">
        <w:rPr>
          <w:rFonts w:ascii="Calibri" w:hAnsi="Calibri" w:cs="Times New Roman"/>
          <w:b/>
          <w:bCs w:val="0"/>
          <w:i/>
          <w:sz w:val="24"/>
          <w:szCs w:val="24"/>
        </w:rPr>
        <w:t>Phase B Bid</w:t>
      </w:r>
      <w:r w:rsidR="001F696B">
        <w:rPr>
          <w:rFonts w:ascii="Calibri" w:hAnsi="Calibri" w:cs="Times New Roman"/>
          <w:bCs w:val="0"/>
          <w:sz w:val="24"/>
          <w:szCs w:val="24"/>
        </w:rPr>
        <w:t>”</w:t>
      </w:r>
      <w:r w:rsidRPr="00DA2932">
        <w:rPr>
          <w:rFonts w:ascii="Calibri" w:hAnsi="Calibri" w:cs="Times New Roman"/>
          <w:bCs w:val="0"/>
          <w:sz w:val="24"/>
          <w:szCs w:val="24"/>
        </w:rPr>
        <w:t xml:space="preserve">). The Phase B Invitation shall state: </w:t>
      </w:r>
    </w:p>
    <w:p w:rsidR="00C601B3" w:rsidRPr="00DA2932" w:rsidRDefault="00C601B3">
      <w:pPr>
        <w:pStyle w:val="Heading3"/>
        <w:numPr>
          <w:ilvl w:val="0"/>
          <w:numId w:val="47"/>
        </w:numPr>
        <w:spacing w:line="280" w:lineRule="auto"/>
        <w:rPr>
          <w:rFonts w:ascii="Calibri" w:hAnsi="Calibri" w:cs="Times New Roman"/>
          <w:bCs w:val="0"/>
          <w:sz w:val="24"/>
          <w:szCs w:val="24"/>
        </w:rPr>
      </w:pPr>
      <w:r w:rsidRPr="00DA2932">
        <w:rPr>
          <w:rFonts w:ascii="Calibri" w:hAnsi="Calibri" w:cs="Times New Roman"/>
          <w:bCs w:val="0"/>
          <w:sz w:val="24"/>
          <w:szCs w:val="24"/>
        </w:rPr>
        <w:t xml:space="preserve">The </w:t>
      </w:r>
      <w:r w:rsidR="00C3748B" w:rsidRPr="00C3748B">
        <w:rPr>
          <w:rFonts w:ascii="Calibri" w:hAnsi="Calibri" w:cs="Times New Roman"/>
          <w:b/>
          <w:bCs w:val="0"/>
          <w:sz w:val="24"/>
          <w:szCs w:val="24"/>
        </w:rPr>
        <w:t>date</w:t>
      </w:r>
      <w:r w:rsidRPr="00DA2932">
        <w:rPr>
          <w:rFonts w:ascii="Calibri" w:hAnsi="Calibri" w:cs="Times New Roman"/>
          <w:bCs w:val="0"/>
          <w:sz w:val="24"/>
          <w:szCs w:val="24"/>
        </w:rPr>
        <w:t xml:space="preserve"> (which may not be less than 5 working days from the date on which the Phase B Invitation was sent) and the </w:t>
      </w:r>
      <w:r w:rsidR="00C3748B" w:rsidRPr="00C3748B">
        <w:rPr>
          <w:rFonts w:ascii="Calibri" w:hAnsi="Calibri" w:cs="Times New Roman"/>
          <w:b/>
          <w:bCs w:val="0"/>
          <w:sz w:val="24"/>
          <w:szCs w:val="24"/>
        </w:rPr>
        <w:t>time</w:t>
      </w:r>
      <w:r w:rsidRPr="00DA2932">
        <w:rPr>
          <w:rFonts w:ascii="Calibri" w:hAnsi="Calibri" w:cs="Times New Roman"/>
          <w:bCs w:val="0"/>
          <w:sz w:val="24"/>
          <w:szCs w:val="24"/>
        </w:rPr>
        <w:t xml:space="preserve"> (which may not be less than 5 working hours) </w:t>
      </w:r>
      <w:r w:rsidR="00C3748B" w:rsidRPr="00C3748B">
        <w:rPr>
          <w:rFonts w:ascii="Calibri" w:hAnsi="Calibri" w:cs="Times New Roman"/>
          <w:b/>
          <w:bCs w:val="0"/>
          <w:sz w:val="24"/>
          <w:szCs w:val="24"/>
        </w:rPr>
        <w:t>of the e-auction</w:t>
      </w:r>
      <w:r w:rsidRPr="00DA2932">
        <w:rPr>
          <w:rFonts w:ascii="Calibri" w:hAnsi="Calibri" w:cs="Times New Roman"/>
          <w:bCs w:val="0"/>
          <w:sz w:val="24"/>
          <w:szCs w:val="24"/>
        </w:rPr>
        <w:t xml:space="preserve">. </w:t>
      </w:r>
    </w:p>
    <w:p w:rsidR="00C601B3" w:rsidRPr="00DA2932" w:rsidRDefault="00C601B3">
      <w:pPr>
        <w:pStyle w:val="Heading3"/>
        <w:numPr>
          <w:ilvl w:val="0"/>
          <w:numId w:val="47"/>
        </w:numPr>
        <w:spacing w:line="280" w:lineRule="auto"/>
        <w:rPr>
          <w:rFonts w:ascii="Calibri" w:hAnsi="Calibri" w:cs="Times New Roman"/>
          <w:bCs w:val="0"/>
          <w:sz w:val="24"/>
          <w:szCs w:val="24"/>
        </w:rPr>
      </w:pPr>
      <w:r w:rsidRPr="00DA2932">
        <w:rPr>
          <w:rFonts w:ascii="Calibri" w:hAnsi="Calibri" w:cs="Times New Roman"/>
          <w:bCs w:val="0"/>
          <w:sz w:val="24"/>
          <w:szCs w:val="24"/>
        </w:rPr>
        <w:t xml:space="preserve">The </w:t>
      </w:r>
      <w:r w:rsidR="00C3748B" w:rsidRPr="00C3748B">
        <w:rPr>
          <w:rFonts w:ascii="Calibri" w:hAnsi="Calibri" w:cs="Times New Roman"/>
          <w:b/>
          <w:bCs w:val="0"/>
          <w:i/>
          <w:sz w:val="24"/>
          <w:szCs w:val="24"/>
        </w:rPr>
        <w:t xml:space="preserve">Starting </w:t>
      </w:r>
      <w:r w:rsidR="00C3748B" w:rsidRPr="00C3748B">
        <w:rPr>
          <w:rFonts w:ascii="Calibri" w:hAnsi="Calibri" w:cs="Times New Roman"/>
          <w:b/>
          <w:bCs w:val="0"/>
          <w:i/>
          <w:sz w:val="24"/>
          <w:szCs w:val="24"/>
          <w:lang w:val="en-US"/>
        </w:rPr>
        <w:t>Bid</w:t>
      </w:r>
      <w:r w:rsidRPr="00DA2932">
        <w:rPr>
          <w:rFonts w:ascii="Calibri" w:hAnsi="Calibri" w:cs="Times New Roman"/>
          <w:bCs w:val="0"/>
          <w:sz w:val="24"/>
          <w:szCs w:val="24"/>
        </w:rPr>
        <w:t>, in other words the minimum acceptable price which can be offered for the said Asset, which will be set by the Fund taking into account</w:t>
      </w:r>
      <w:r>
        <w:rPr>
          <w:rFonts w:ascii="Calibri" w:hAnsi="Calibri" w:cs="Times New Roman"/>
          <w:bCs w:val="0"/>
          <w:sz w:val="24"/>
          <w:szCs w:val="24"/>
        </w:rPr>
        <w:t xml:space="preserve"> </w:t>
      </w:r>
      <w:r w:rsidRPr="00DA2932">
        <w:rPr>
          <w:rFonts w:ascii="Calibri" w:hAnsi="Calibri" w:cs="Times New Roman"/>
          <w:bCs w:val="0"/>
          <w:sz w:val="24"/>
          <w:szCs w:val="24"/>
        </w:rPr>
        <w:t xml:space="preserve">the highest valid Opening Bid and the independent valuation of the Asset </w:t>
      </w:r>
      <w:r w:rsidR="001F696B">
        <w:rPr>
          <w:rFonts w:ascii="Calibri" w:hAnsi="Calibri" w:cs="Times New Roman"/>
          <w:bCs w:val="0"/>
          <w:sz w:val="24"/>
          <w:szCs w:val="24"/>
        </w:rPr>
        <w:t xml:space="preserve">provided under </w:t>
      </w:r>
      <w:r w:rsidRPr="00DA2932">
        <w:rPr>
          <w:rFonts w:ascii="Calibri" w:hAnsi="Calibri" w:cs="Times New Roman"/>
          <w:bCs w:val="0"/>
          <w:sz w:val="24"/>
          <w:szCs w:val="24"/>
        </w:rPr>
        <w:t>Article 6(</w:t>
      </w:r>
      <w:r>
        <w:rPr>
          <w:rFonts w:ascii="Calibri" w:hAnsi="Calibri" w:cs="Times New Roman"/>
          <w:bCs w:val="0"/>
          <w:sz w:val="24"/>
          <w:szCs w:val="24"/>
        </w:rPr>
        <w:t>2</w:t>
      </w:r>
      <w:r w:rsidRPr="00DA2932">
        <w:rPr>
          <w:rFonts w:ascii="Calibri" w:hAnsi="Calibri" w:cs="Times New Roman"/>
          <w:bCs w:val="0"/>
          <w:sz w:val="24"/>
          <w:szCs w:val="24"/>
        </w:rPr>
        <w:t>) of the Fund Law.</w:t>
      </w:r>
    </w:p>
    <w:p w:rsidR="00C601B3" w:rsidRPr="00DA2932" w:rsidRDefault="00C601B3">
      <w:pPr>
        <w:pStyle w:val="Heading3"/>
        <w:numPr>
          <w:ilvl w:val="0"/>
          <w:numId w:val="47"/>
        </w:numPr>
        <w:spacing w:line="280" w:lineRule="auto"/>
        <w:rPr>
          <w:rFonts w:ascii="Calibri" w:hAnsi="Calibri" w:cs="Times New Roman"/>
          <w:bCs w:val="0"/>
          <w:sz w:val="24"/>
          <w:szCs w:val="24"/>
        </w:rPr>
      </w:pPr>
      <w:r w:rsidRPr="00DA2932">
        <w:rPr>
          <w:rFonts w:ascii="Calibri" w:hAnsi="Calibri" w:cs="Times New Roman"/>
          <w:bCs w:val="0"/>
          <w:sz w:val="24"/>
          <w:szCs w:val="24"/>
        </w:rPr>
        <w:t xml:space="preserve">The </w:t>
      </w:r>
      <w:r w:rsidR="00C3748B" w:rsidRPr="00C3748B">
        <w:rPr>
          <w:rFonts w:ascii="Calibri" w:hAnsi="Calibri" w:cs="Times New Roman"/>
          <w:b/>
          <w:bCs w:val="0"/>
          <w:i/>
          <w:sz w:val="24"/>
          <w:szCs w:val="24"/>
        </w:rPr>
        <w:t>Bid Increment</w:t>
      </w:r>
      <w:r w:rsidRPr="00DA2932">
        <w:rPr>
          <w:rFonts w:ascii="Calibri" w:hAnsi="Calibri" w:cs="Times New Roman"/>
          <w:bCs w:val="0"/>
          <w:sz w:val="24"/>
          <w:szCs w:val="24"/>
        </w:rPr>
        <w:t xml:space="preserve">, in other words the minimum increase in each Phase B Bid from the starting </w:t>
      </w:r>
      <w:r w:rsidR="002C657D">
        <w:rPr>
          <w:rFonts w:ascii="Calibri" w:hAnsi="Calibri" w:cs="Times New Roman"/>
          <w:bCs w:val="0"/>
          <w:sz w:val="24"/>
          <w:szCs w:val="24"/>
        </w:rPr>
        <w:t>bid</w:t>
      </w:r>
      <w:r w:rsidRPr="00DA2932">
        <w:rPr>
          <w:rFonts w:ascii="Calibri" w:hAnsi="Calibri" w:cs="Times New Roman"/>
          <w:bCs w:val="0"/>
          <w:sz w:val="24"/>
          <w:szCs w:val="24"/>
        </w:rPr>
        <w:t xml:space="preserve"> or the maximum existing Phase B Bid for the said Asset.</w:t>
      </w:r>
    </w:p>
    <w:p w:rsidR="00C601B3" w:rsidRPr="00DA2932" w:rsidRDefault="00C601B3">
      <w:pPr>
        <w:pStyle w:val="Heading3"/>
        <w:numPr>
          <w:ilvl w:val="0"/>
          <w:numId w:val="47"/>
        </w:numPr>
        <w:spacing w:line="280" w:lineRule="auto"/>
        <w:rPr>
          <w:rFonts w:ascii="Calibri" w:hAnsi="Calibri" w:cs="Times New Roman"/>
          <w:bCs w:val="0"/>
          <w:sz w:val="24"/>
          <w:szCs w:val="24"/>
        </w:rPr>
      </w:pPr>
      <w:bookmarkStart w:id="13" w:name="_DV_M256"/>
      <w:r w:rsidRPr="00DA2932">
        <w:rPr>
          <w:rFonts w:ascii="Calibri" w:hAnsi="Calibri" w:cs="Times New Roman"/>
          <w:bCs w:val="0"/>
          <w:sz w:val="24"/>
          <w:szCs w:val="24"/>
        </w:rPr>
        <w:t>Any other e-auction parameters (such as activation of Auto-Extend Anti-Sniping option)</w:t>
      </w:r>
      <w:r w:rsidR="001F696B">
        <w:rPr>
          <w:rFonts w:ascii="Calibri" w:hAnsi="Calibri" w:cs="Times New Roman"/>
          <w:bCs w:val="0"/>
          <w:sz w:val="24"/>
          <w:szCs w:val="24"/>
        </w:rPr>
        <w:t>,</w:t>
      </w:r>
      <w:r w:rsidRPr="00DA2932">
        <w:rPr>
          <w:rFonts w:ascii="Calibri" w:hAnsi="Calibri" w:cs="Times New Roman"/>
          <w:bCs w:val="0"/>
          <w:sz w:val="24"/>
          <w:szCs w:val="24"/>
        </w:rPr>
        <w:t xml:space="preserve"> in accordance with the provisions below.</w:t>
      </w:r>
    </w:p>
    <w:bookmarkEnd w:id="13"/>
    <w:p w:rsidR="00C601B3" w:rsidRPr="00DA2932" w:rsidRDefault="00C601B3">
      <w:pPr>
        <w:pStyle w:val="Heading3"/>
        <w:spacing w:line="280" w:lineRule="auto"/>
        <w:ind w:left="567" w:firstLine="0"/>
        <w:rPr>
          <w:rFonts w:ascii="Calibri" w:hAnsi="Calibri" w:cs="Times New Roman"/>
          <w:bCs w:val="0"/>
          <w:szCs w:val="24"/>
        </w:rPr>
      </w:pPr>
      <w:r w:rsidRPr="00DA2932">
        <w:rPr>
          <w:rFonts w:ascii="Calibri" w:hAnsi="Calibri" w:cs="Times New Roman"/>
          <w:bCs w:val="0"/>
          <w:sz w:val="24"/>
          <w:szCs w:val="24"/>
        </w:rPr>
        <w:t xml:space="preserve">Phase B Bids will then be submitted via the website </w:t>
      </w:r>
      <w:hyperlink r:id="rId22" w:history="1">
        <w:r w:rsidRPr="00DA2932">
          <w:rPr>
            <w:rFonts w:ascii="Calibri" w:hAnsi="Calibri" w:cs="Times New Roman"/>
            <w:bCs w:val="0"/>
            <w:color w:val="0000FF"/>
            <w:sz w:val="24"/>
            <w:szCs w:val="24"/>
            <w:u w:val="single"/>
          </w:rPr>
          <w:t>www.e-publicrealestate.gr</w:t>
        </w:r>
      </w:hyperlink>
      <w:r w:rsidRPr="00DA2932">
        <w:rPr>
          <w:rFonts w:ascii="Calibri" w:hAnsi="Calibri" w:cs="Times New Roman"/>
          <w:bCs w:val="0"/>
          <w:sz w:val="24"/>
          <w:szCs w:val="24"/>
        </w:rPr>
        <w:t>. Note that it is not mandatory for a Participant to submit Phase B Bids (however its Opening Bid remain</w:t>
      </w:r>
      <w:r w:rsidR="001F696B">
        <w:rPr>
          <w:rFonts w:ascii="Calibri" w:hAnsi="Calibri" w:cs="Times New Roman"/>
          <w:bCs w:val="0"/>
          <w:sz w:val="24"/>
          <w:szCs w:val="24"/>
        </w:rPr>
        <w:t>s</w:t>
      </w:r>
      <w:r w:rsidRPr="00DA2932">
        <w:rPr>
          <w:rFonts w:ascii="Calibri" w:hAnsi="Calibri" w:cs="Times New Roman"/>
          <w:bCs w:val="0"/>
          <w:sz w:val="24"/>
          <w:szCs w:val="24"/>
        </w:rPr>
        <w:t xml:space="preserve"> valid</w:t>
      </w:r>
      <w:r w:rsidR="001F696B">
        <w:rPr>
          <w:rFonts w:ascii="Calibri" w:hAnsi="Calibri" w:cs="Times New Roman"/>
          <w:bCs w:val="0"/>
          <w:sz w:val="24"/>
          <w:szCs w:val="24"/>
        </w:rPr>
        <w:t xml:space="preserve"> and binding</w:t>
      </w:r>
      <w:r w:rsidRPr="00DA2932">
        <w:rPr>
          <w:rFonts w:ascii="Calibri" w:hAnsi="Calibri" w:cs="Times New Roman"/>
          <w:bCs w:val="0"/>
          <w:sz w:val="24"/>
          <w:szCs w:val="24"/>
        </w:rPr>
        <w:t xml:space="preserve">). </w:t>
      </w:r>
    </w:p>
    <w:p w:rsidR="00C601B3" w:rsidRPr="00DA2932" w:rsidRDefault="00B4485E">
      <w:pPr>
        <w:pStyle w:val="Heading3"/>
        <w:spacing w:line="280" w:lineRule="auto"/>
        <w:ind w:left="567" w:firstLine="0"/>
        <w:rPr>
          <w:rFonts w:ascii="Calibri" w:hAnsi="Calibri" w:cs="Times New Roman"/>
          <w:bCs w:val="0"/>
          <w:sz w:val="24"/>
          <w:szCs w:val="24"/>
        </w:rPr>
      </w:pPr>
      <w:r>
        <w:rPr>
          <w:rFonts w:ascii="Calibri" w:hAnsi="Calibri" w:cs="Times New Roman"/>
          <w:bCs w:val="0"/>
          <w:sz w:val="24"/>
          <w:szCs w:val="24"/>
        </w:rPr>
        <w:t>During the</w:t>
      </w:r>
      <w:r w:rsidR="002C657D">
        <w:rPr>
          <w:rFonts w:ascii="Calibri" w:hAnsi="Calibri" w:cs="Times New Roman"/>
          <w:bCs w:val="0"/>
          <w:sz w:val="24"/>
          <w:szCs w:val="24"/>
        </w:rPr>
        <w:t xml:space="preserve"> submission of </w:t>
      </w:r>
      <w:r>
        <w:rPr>
          <w:rFonts w:ascii="Calibri" w:hAnsi="Calibri" w:cs="Times New Roman"/>
          <w:bCs w:val="0"/>
          <w:sz w:val="24"/>
          <w:szCs w:val="24"/>
        </w:rPr>
        <w:t>Phase B Bids</w:t>
      </w:r>
      <w:r w:rsidR="00C601B3" w:rsidRPr="00DA2932">
        <w:rPr>
          <w:rFonts w:ascii="Calibri" w:hAnsi="Calibri" w:cs="Times New Roman"/>
          <w:bCs w:val="0"/>
          <w:sz w:val="24"/>
          <w:szCs w:val="24"/>
        </w:rPr>
        <w:t xml:space="preserve">, a </w:t>
      </w:r>
      <w:r w:rsidR="00C3748B" w:rsidRPr="00C3748B">
        <w:rPr>
          <w:rFonts w:ascii="Calibri" w:hAnsi="Calibri" w:cs="Times New Roman"/>
          <w:b/>
          <w:bCs w:val="0"/>
          <w:i/>
          <w:sz w:val="24"/>
          <w:szCs w:val="24"/>
        </w:rPr>
        <w:t xml:space="preserve">Proxy Bidding </w:t>
      </w:r>
      <w:r w:rsidR="001F696B">
        <w:rPr>
          <w:rFonts w:ascii="Calibri" w:hAnsi="Calibri" w:cs="Times New Roman"/>
          <w:b/>
          <w:bCs w:val="0"/>
          <w:i/>
          <w:sz w:val="24"/>
          <w:szCs w:val="24"/>
        </w:rPr>
        <w:t>O</w:t>
      </w:r>
      <w:r w:rsidR="00C3748B" w:rsidRPr="00C3748B">
        <w:rPr>
          <w:rFonts w:ascii="Calibri" w:hAnsi="Calibri" w:cs="Times New Roman"/>
          <w:b/>
          <w:bCs w:val="0"/>
          <w:i/>
          <w:sz w:val="24"/>
          <w:szCs w:val="24"/>
        </w:rPr>
        <w:t>ption</w:t>
      </w:r>
      <w:r w:rsidR="00C601B3" w:rsidRPr="00DA2932">
        <w:rPr>
          <w:rFonts w:ascii="Calibri" w:hAnsi="Calibri" w:cs="Times New Roman"/>
          <w:bCs w:val="0"/>
          <w:sz w:val="24"/>
          <w:szCs w:val="24"/>
        </w:rPr>
        <w:t xml:space="preserve"> will always be provided</w:t>
      </w:r>
      <w:r w:rsidR="001F696B">
        <w:rPr>
          <w:rFonts w:ascii="Calibri" w:hAnsi="Calibri" w:cs="Times New Roman"/>
          <w:bCs w:val="0"/>
          <w:sz w:val="24"/>
          <w:szCs w:val="24"/>
        </w:rPr>
        <w:t>,</w:t>
      </w:r>
      <w:r w:rsidR="00C601B3" w:rsidRPr="00DA2932">
        <w:rPr>
          <w:rFonts w:ascii="Calibri" w:hAnsi="Calibri" w:cs="Times New Roman"/>
          <w:bCs w:val="0"/>
          <w:sz w:val="24"/>
          <w:szCs w:val="24"/>
        </w:rPr>
        <w:t xml:space="preserve">  allow</w:t>
      </w:r>
      <w:r w:rsidR="001F696B">
        <w:rPr>
          <w:rFonts w:ascii="Calibri" w:hAnsi="Calibri" w:cs="Times New Roman"/>
          <w:bCs w:val="0"/>
          <w:sz w:val="24"/>
          <w:szCs w:val="24"/>
        </w:rPr>
        <w:t>ing</w:t>
      </w:r>
      <w:r w:rsidR="00C601B3" w:rsidRPr="00DA2932">
        <w:rPr>
          <w:rFonts w:ascii="Calibri" w:hAnsi="Calibri" w:cs="Times New Roman"/>
          <w:bCs w:val="0"/>
          <w:sz w:val="24"/>
          <w:szCs w:val="24"/>
        </w:rPr>
        <w:t xml:space="preserve"> Participants to set a maximum price which they are willing to offer in each auction. When a Participant activates this option, the system automatically offers prices equal to the last Phase B Bid submitted plus the </w:t>
      </w:r>
      <w:r w:rsidR="001F696B">
        <w:rPr>
          <w:rFonts w:ascii="Calibri" w:hAnsi="Calibri" w:cs="Times New Roman"/>
          <w:bCs w:val="0"/>
          <w:sz w:val="24"/>
          <w:szCs w:val="24"/>
        </w:rPr>
        <w:t>Bid</w:t>
      </w:r>
      <w:r w:rsidR="00C601B3" w:rsidRPr="00DA2932">
        <w:rPr>
          <w:rFonts w:ascii="Calibri" w:hAnsi="Calibri" w:cs="Times New Roman"/>
          <w:bCs w:val="0"/>
          <w:sz w:val="24"/>
          <w:szCs w:val="24"/>
        </w:rPr>
        <w:t xml:space="preserve"> Increment</w:t>
      </w:r>
      <w:r w:rsidR="001F696B">
        <w:rPr>
          <w:rFonts w:ascii="Calibri" w:hAnsi="Calibri" w:cs="Times New Roman"/>
          <w:bCs w:val="0"/>
          <w:sz w:val="24"/>
          <w:szCs w:val="24"/>
        </w:rPr>
        <w:t>,</w:t>
      </w:r>
      <w:r w:rsidR="00C601B3" w:rsidRPr="00DA2932">
        <w:rPr>
          <w:rFonts w:ascii="Calibri" w:hAnsi="Calibri" w:cs="Times New Roman"/>
          <w:bCs w:val="0"/>
          <w:sz w:val="24"/>
          <w:szCs w:val="24"/>
        </w:rPr>
        <w:t xml:space="preserve"> provided that the new price does not exceed the maximum price set by the Participant. The maximum Bid price of each Participant is not visible to other Participants in the Process. </w:t>
      </w:r>
    </w:p>
    <w:p w:rsidR="00C41D35" w:rsidRDefault="00C601B3">
      <w:pPr>
        <w:widowControl w:val="0"/>
        <w:overflowPunct w:val="0"/>
        <w:autoSpaceDE w:val="0"/>
        <w:autoSpaceDN w:val="0"/>
        <w:adjustRightInd w:val="0"/>
        <w:spacing w:line="276" w:lineRule="auto"/>
        <w:ind w:left="360"/>
        <w:rPr>
          <w:rFonts w:ascii="Calibri" w:hAnsi="Calibri"/>
          <w:sz w:val="24"/>
        </w:rPr>
      </w:pPr>
      <w:r w:rsidRPr="00DA2932">
        <w:rPr>
          <w:rFonts w:ascii="Calibri" w:hAnsi="Calibri"/>
          <w:noProof/>
          <w:sz w:val="24"/>
        </w:rPr>
        <w:lastRenderedPageBreak/>
        <w:t xml:space="preserve">When submitting Phase B Bids, provided that this is specified in the Phase B Invitation, an </w:t>
      </w:r>
      <w:r w:rsidR="00C3748B" w:rsidRPr="00C3748B">
        <w:rPr>
          <w:rFonts w:ascii="Calibri" w:hAnsi="Calibri"/>
          <w:b/>
          <w:i/>
          <w:noProof/>
          <w:sz w:val="24"/>
        </w:rPr>
        <w:t>Auto-Extend Anti-Sniping Option</w:t>
      </w:r>
      <w:r w:rsidRPr="00DA2932">
        <w:rPr>
          <w:rFonts w:ascii="Calibri" w:hAnsi="Calibri"/>
          <w:noProof/>
          <w:sz w:val="24"/>
        </w:rPr>
        <w:t xml:space="preserve"> may be activated, i.e. if, during the last five minutes prior to the expiry time of the auction, a </w:t>
      </w:r>
      <w:r w:rsidR="005E4ADD">
        <w:rPr>
          <w:rFonts w:ascii="Calibri" w:hAnsi="Calibri"/>
          <w:noProof/>
          <w:sz w:val="24"/>
        </w:rPr>
        <w:t>valid</w:t>
      </w:r>
      <w:r w:rsidRPr="00DA2932">
        <w:rPr>
          <w:rFonts w:ascii="Calibri" w:hAnsi="Calibri"/>
          <w:noProof/>
          <w:sz w:val="24"/>
        </w:rPr>
        <w:t xml:space="preserve"> Phase B Bid is submitted, the expiry of the Auction will be automatically extended to five minutes after the time of submission of said Bid (consecutive five-minute extensions being possible).</w:t>
      </w:r>
      <w:r w:rsidRPr="00DA2932">
        <w:rPr>
          <w:rFonts w:ascii="Calibri" w:hAnsi="Calibri"/>
          <w:sz w:val="24"/>
        </w:rPr>
        <w:t xml:space="preserve"> </w:t>
      </w:r>
    </w:p>
    <w:p w:rsidR="00C41D35" w:rsidRDefault="00C41D35">
      <w:pPr>
        <w:widowControl w:val="0"/>
        <w:overflowPunct w:val="0"/>
        <w:autoSpaceDE w:val="0"/>
        <w:autoSpaceDN w:val="0"/>
        <w:adjustRightInd w:val="0"/>
        <w:spacing w:line="276" w:lineRule="auto"/>
        <w:ind w:left="360"/>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5.2. </w:t>
      </w:r>
      <w:r w:rsidRPr="00DA2932">
        <w:rPr>
          <w:rFonts w:ascii="Calibri" w:hAnsi="Calibri"/>
          <w:noProof/>
          <w:sz w:val="24"/>
        </w:rPr>
        <w:t>Nomination of the Highest Bidder</w:t>
      </w:r>
      <w:r w:rsidRPr="00DA2932">
        <w:rPr>
          <w:rFonts w:ascii="Calibri" w:hAnsi="Calibri"/>
          <w:sz w:val="24"/>
        </w:rPr>
        <w:t xml:space="preserve"> </w:t>
      </w:r>
    </w:p>
    <w:p w:rsidR="00C41D35" w:rsidRDefault="00C41D35">
      <w:pPr>
        <w:widowControl w:val="0"/>
        <w:overflowPunct w:val="0"/>
        <w:autoSpaceDE w:val="0"/>
        <w:autoSpaceDN w:val="0"/>
        <w:adjustRightInd w:val="0"/>
        <w:spacing w:line="276" w:lineRule="auto"/>
        <w:ind w:left="766"/>
        <w:rPr>
          <w:rFonts w:ascii="Calibri" w:hAnsi="Calibri"/>
          <w:sz w:val="24"/>
        </w:rPr>
      </w:pPr>
    </w:p>
    <w:p w:rsidR="00C41D35" w:rsidRDefault="00C601B3">
      <w:pPr>
        <w:widowControl w:val="0"/>
        <w:overflowPunct w:val="0"/>
        <w:autoSpaceDE w:val="0"/>
        <w:autoSpaceDN w:val="0"/>
        <w:adjustRightInd w:val="0"/>
        <w:spacing w:line="276" w:lineRule="auto"/>
        <w:ind w:left="360"/>
        <w:rPr>
          <w:rFonts w:ascii="Calibri" w:hAnsi="Calibri"/>
          <w:sz w:val="24"/>
        </w:rPr>
      </w:pPr>
      <w:r w:rsidRPr="00DA2932">
        <w:rPr>
          <w:rFonts w:ascii="Calibri" w:hAnsi="Calibri"/>
          <w:noProof/>
          <w:sz w:val="24"/>
        </w:rPr>
        <w:t>Following the end of the period of submission of Bids, a table of classification of the Participants in descending order (the “</w:t>
      </w:r>
      <w:r w:rsidRPr="00DA2932">
        <w:rPr>
          <w:rFonts w:ascii="Calibri" w:hAnsi="Calibri"/>
          <w:b/>
          <w:noProof/>
          <w:sz w:val="24"/>
        </w:rPr>
        <w:t>Table of Classification</w:t>
      </w:r>
      <w:r w:rsidRPr="00DA2932">
        <w:rPr>
          <w:rFonts w:ascii="Calibri" w:hAnsi="Calibri"/>
          <w:noProof/>
          <w:sz w:val="24"/>
        </w:rPr>
        <w:t>”) will be drawn, based on the amount of the respective Phase B Bids.</w:t>
      </w:r>
    </w:p>
    <w:p w:rsidR="00C41D35" w:rsidRDefault="00C41D35">
      <w:pPr>
        <w:widowControl w:val="0"/>
        <w:overflowPunct w:val="0"/>
        <w:autoSpaceDE w:val="0"/>
        <w:autoSpaceDN w:val="0"/>
        <w:adjustRightInd w:val="0"/>
        <w:spacing w:line="276" w:lineRule="auto"/>
        <w:ind w:left="766"/>
        <w:rPr>
          <w:rFonts w:ascii="Calibri" w:hAnsi="Calibri"/>
          <w:sz w:val="24"/>
        </w:rPr>
      </w:pPr>
    </w:p>
    <w:p w:rsidR="00C41D35" w:rsidRDefault="00C601B3">
      <w:pPr>
        <w:widowControl w:val="0"/>
        <w:overflowPunct w:val="0"/>
        <w:autoSpaceDE w:val="0"/>
        <w:autoSpaceDN w:val="0"/>
        <w:adjustRightInd w:val="0"/>
        <w:spacing w:line="276" w:lineRule="auto"/>
        <w:ind w:left="360"/>
        <w:rPr>
          <w:rFonts w:ascii="Calibri" w:hAnsi="Calibri"/>
          <w:sz w:val="24"/>
        </w:rPr>
      </w:pPr>
      <w:r w:rsidRPr="00DA2932">
        <w:rPr>
          <w:rFonts w:ascii="Calibri" w:hAnsi="Calibri"/>
          <w:noProof/>
          <w:sz w:val="24"/>
        </w:rPr>
        <w:t>The Participant who has offered the highest price for the purchase of each Asset (the “</w:t>
      </w:r>
      <w:r w:rsidRPr="00DA2932">
        <w:rPr>
          <w:rFonts w:ascii="Calibri" w:hAnsi="Calibri"/>
          <w:b/>
          <w:noProof/>
          <w:sz w:val="24"/>
        </w:rPr>
        <w:t>Financial Consideration</w:t>
      </w:r>
      <w:r w:rsidRPr="00DA2932">
        <w:rPr>
          <w:rFonts w:ascii="Calibri" w:hAnsi="Calibri"/>
          <w:noProof/>
          <w:sz w:val="24"/>
        </w:rPr>
        <w:t>”) according to the Table of Classification shall be nominated for each Asset by resolution of the Board of Directors of the Fund as the “</w:t>
      </w:r>
      <w:r w:rsidRPr="00DA2932">
        <w:rPr>
          <w:rFonts w:ascii="Calibri" w:hAnsi="Calibri"/>
          <w:b/>
          <w:noProof/>
          <w:sz w:val="24"/>
        </w:rPr>
        <w:t>Highest Bidder</w:t>
      </w:r>
      <w:r w:rsidRPr="00DA2932">
        <w:rPr>
          <w:rFonts w:ascii="Calibri" w:hAnsi="Calibri"/>
          <w:noProof/>
          <w:sz w:val="24"/>
        </w:rPr>
        <w:t>” for the relevant Asset as per par.</w:t>
      </w:r>
      <w:r w:rsidRPr="00DA2932">
        <w:rPr>
          <w:rFonts w:ascii="Calibri" w:hAnsi="Calibri"/>
          <w:sz w:val="24"/>
        </w:rPr>
        <w:t xml:space="preserve"> </w:t>
      </w:r>
      <w:r w:rsidRPr="00DA2932">
        <w:rPr>
          <w:rFonts w:ascii="Calibri" w:hAnsi="Calibri"/>
          <w:noProof/>
          <w:sz w:val="24"/>
        </w:rPr>
        <w:t>6.2 below.</w:t>
      </w:r>
      <w:r w:rsidRPr="00DA2932">
        <w:rPr>
          <w:rFonts w:ascii="Calibri" w:hAnsi="Calibri"/>
          <w:sz w:val="24"/>
        </w:rPr>
        <w:t xml:space="preserve"> </w:t>
      </w:r>
    </w:p>
    <w:p w:rsidR="00C41D35" w:rsidRDefault="00C41D35">
      <w:pPr>
        <w:widowControl w:val="0"/>
        <w:autoSpaceDE w:val="0"/>
        <w:autoSpaceDN w:val="0"/>
        <w:adjustRightInd w:val="0"/>
        <w:spacing w:line="276" w:lineRule="auto"/>
        <w:rPr>
          <w:rFonts w:ascii="Calibri" w:hAnsi="Calibri"/>
          <w:sz w:val="24"/>
        </w:rPr>
      </w:pPr>
    </w:p>
    <w:p w:rsidR="00C41D35" w:rsidRDefault="008F37FB">
      <w:pPr>
        <w:widowControl w:val="0"/>
        <w:overflowPunct w:val="0"/>
        <w:autoSpaceDE w:val="0"/>
        <w:autoSpaceDN w:val="0"/>
        <w:adjustRightInd w:val="0"/>
        <w:spacing w:line="276" w:lineRule="auto"/>
        <w:ind w:left="360"/>
        <w:rPr>
          <w:rFonts w:ascii="Calibri" w:hAnsi="Calibri"/>
          <w:sz w:val="24"/>
        </w:rPr>
      </w:pPr>
      <w:r>
        <w:rPr>
          <w:rFonts w:ascii="Calibri" w:hAnsi="Calibri"/>
          <w:noProof/>
          <w:sz w:val="24"/>
        </w:rPr>
        <w:t>A</w:t>
      </w:r>
      <w:r w:rsidR="00C601B3" w:rsidRPr="00DA2932">
        <w:rPr>
          <w:rFonts w:ascii="Calibri" w:hAnsi="Calibri"/>
          <w:noProof/>
          <w:sz w:val="24"/>
        </w:rPr>
        <w:t>fter consulting the Council of Experts of the Fund, in accordance with article 4 par.</w:t>
      </w:r>
      <w:r w:rsidR="00C601B3" w:rsidRPr="00DA2932">
        <w:rPr>
          <w:rFonts w:ascii="Calibri" w:hAnsi="Calibri"/>
          <w:sz w:val="24"/>
        </w:rPr>
        <w:t xml:space="preserve"> </w:t>
      </w:r>
      <w:r w:rsidR="00C601B3" w:rsidRPr="00DA2932">
        <w:rPr>
          <w:rFonts w:ascii="Calibri" w:hAnsi="Calibri"/>
          <w:noProof/>
          <w:sz w:val="24"/>
        </w:rPr>
        <w:t>2b of the Fund Law, the Table of Classification will be approved by the Fund’s Board of Directors and will be incorporated in or attached to the relevant resolution.</w:t>
      </w:r>
    </w:p>
    <w:p w:rsidR="00C41D35" w:rsidRDefault="00C41D35">
      <w:pPr>
        <w:widowControl w:val="0"/>
        <w:overflowPunct w:val="0"/>
        <w:autoSpaceDE w:val="0"/>
        <w:autoSpaceDN w:val="0"/>
        <w:adjustRightInd w:val="0"/>
        <w:spacing w:line="276" w:lineRule="auto"/>
        <w:ind w:left="866" w:right="220"/>
        <w:rPr>
          <w:rFonts w:ascii="Calibri" w:hAnsi="Calibri"/>
          <w:sz w:val="24"/>
        </w:rPr>
      </w:pPr>
    </w:p>
    <w:p w:rsidR="00C41D35" w:rsidRDefault="00C601B3">
      <w:pPr>
        <w:widowControl w:val="0"/>
        <w:overflowPunct w:val="0"/>
        <w:autoSpaceDE w:val="0"/>
        <w:autoSpaceDN w:val="0"/>
        <w:adjustRightInd w:val="0"/>
        <w:spacing w:line="276" w:lineRule="auto"/>
        <w:ind w:left="360"/>
        <w:rPr>
          <w:rFonts w:ascii="Calibri" w:hAnsi="Calibri"/>
          <w:sz w:val="24"/>
        </w:rPr>
      </w:pPr>
      <w:r w:rsidRPr="00DA2932">
        <w:rPr>
          <w:rFonts w:ascii="Calibri" w:hAnsi="Calibri"/>
          <w:noProof/>
          <w:sz w:val="24"/>
        </w:rPr>
        <w:t>In the case where the Bid has been submitted by a Realtor, the above resolution will nominate as the Highest Bidder the principal of the Realtor, as identified in the Auction Participation Documents.</w:t>
      </w: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360"/>
        <w:rPr>
          <w:rFonts w:ascii="Calibri" w:hAnsi="Calibri"/>
          <w:sz w:val="24"/>
        </w:rPr>
      </w:pPr>
      <w:r w:rsidRPr="00DA2932">
        <w:rPr>
          <w:rFonts w:ascii="Calibri" w:hAnsi="Calibri"/>
          <w:noProof/>
          <w:sz w:val="24"/>
        </w:rPr>
        <w:t>The Table of Classification and the resolution of the Fund nominating the Highest Bidder will be communicated in writing to the Participants in the Auction of the Asset in question.</w:t>
      </w:r>
      <w:r w:rsidRPr="00DA2932">
        <w:rPr>
          <w:rFonts w:ascii="Calibri" w:hAnsi="Calibri"/>
          <w:sz w:val="24"/>
        </w:rPr>
        <w:t xml:space="preserve"> </w:t>
      </w:r>
      <w:r w:rsidRPr="00DA2932">
        <w:rPr>
          <w:rFonts w:ascii="Calibri" w:hAnsi="Calibri"/>
          <w:noProof/>
          <w:sz w:val="24"/>
        </w:rPr>
        <w:t>It is unconditionally stipulated that each Participant approves, by virtue of his participation in the Auction</w:t>
      </w:r>
      <w:r w:rsidR="008F37FB">
        <w:rPr>
          <w:rFonts w:ascii="Calibri" w:hAnsi="Calibri"/>
          <w:noProof/>
          <w:sz w:val="24"/>
        </w:rPr>
        <w:t xml:space="preserve"> Process</w:t>
      </w:r>
      <w:r w:rsidRPr="00DA2932">
        <w:rPr>
          <w:rFonts w:ascii="Calibri" w:hAnsi="Calibri"/>
          <w:noProof/>
          <w:sz w:val="24"/>
        </w:rPr>
        <w:t>, the subsequent dissemination of his Bid and identity to the other Participants, to the competent supervising authorities and to whomever else is deemed necessary to divulge such information for the purposes of the Auction Process, through the dissemination of the Table of Classification, as described above.</w:t>
      </w:r>
    </w:p>
    <w:p w:rsidR="00C41D35" w:rsidRDefault="00C41D35">
      <w:pPr>
        <w:widowControl w:val="0"/>
        <w:autoSpaceDE w:val="0"/>
        <w:autoSpaceDN w:val="0"/>
        <w:adjustRightInd w:val="0"/>
        <w:spacing w:line="276" w:lineRule="auto"/>
        <w:rPr>
          <w:rFonts w:ascii="Calibri" w:hAnsi="Calibri"/>
          <w:sz w:val="24"/>
        </w:rPr>
      </w:pP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1080" w:hanging="1080"/>
        <w:rPr>
          <w:rFonts w:ascii="Calibri" w:hAnsi="Calibri"/>
          <w:b/>
          <w:color w:val="2A2B5B"/>
          <w:sz w:val="24"/>
        </w:rPr>
      </w:pPr>
      <w:r w:rsidRPr="00DA2932">
        <w:rPr>
          <w:rFonts w:ascii="Calibri" w:hAnsi="Calibri"/>
          <w:b/>
          <w:color w:val="2A2B5B"/>
          <w:sz w:val="24"/>
        </w:rPr>
        <w:t xml:space="preserve">6. </w:t>
      </w:r>
      <w:r w:rsidRPr="00DA2932">
        <w:rPr>
          <w:rFonts w:ascii="Calibri" w:hAnsi="Calibri"/>
          <w:b/>
          <w:noProof/>
          <w:color w:val="2A2B5B"/>
          <w:sz w:val="24"/>
        </w:rPr>
        <w:t>Sale Contract Signature</w:t>
      </w:r>
      <w:r w:rsidRPr="00DA2932">
        <w:rPr>
          <w:rFonts w:ascii="Calibri" w:hAnsi="Calibri"/>
          <w:b/>
          <w:color w:val="2A2B5B"/>
          <w:sz w:val="24"/>
        </w:rPr>
        <w:t xml:space="preserve"> </w:t>
      </w:r>
    </w:p>
    <w:p w:rsidR="00C41D35" w:rsidRDefault="00C41D35">
      <w:pPr>
        <w:widowControl w:val="0"/>
        <w:autoSpaceDE w:val="0"/>
        <w:autoSpaceDN w:val="0"/>
        <w:adjustRightInd w:val="0"/>
        <w:spacing w:line="276" w:lineRule="auto"/>
        <w:rPr>
          <w:rFonts w:ascii="Calibri" w:hAnsi="Calibri"/>
          <w:b/>
          <w:color w:val="2A2B5B"/>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6.1. </w:t>
      </w:r>
      <w:r w:rsidRPr="00DA2932">
        <w:rPr>
          <w:rFonts w:ascii="Calibri" w:hAnsi="Calibri"/>
          <w:noProof/>
          <w:sz w:val="24"/>
        </w:rPr>
        <w:t>After the nomination of the Highest Bidder, the Fund shall send to the Highest Bidder a draft of the Sale Contract containing the terms for the purchase of the Asset.</w:t>
      </w:r>
      <w:r w:rsidRPr="00DA2932">
        <w:rPr>
          <w:rFonts w:ascii="Calibri" w:hAnsi="Calibri"/>
          <w:sz w:val="24"/>
        </w:rPr>
        <w:t xml:space="preserve"> </w:t>
      </w:r>
      <w:r w:rsidRPr="00DA2932">
        <w:rPr>
          <w:rFonts w:ascii="Calibri" w:hAnsi="Calibri"/>
          <w:noProof/>
          <w:sz w:val="24"/>
        </w:rPr>
        <w:t xml:space="preserve">It should also be noted that the possible trivial inconsistency between individual data of the Information Pack (for example, between the Asset’s area as per the legal and the technical reports), as well as the  existence of legal encumbrances over the Asset which </w:t>
      </w:r>
      <w:r w:rsidRPr="00DA2932">
        <w:rPr>
          <w:rFonts w:ascii="Calibri" w:hAnsi="Calibri"/>
          <w:noProof/>
          <w:sz w:val="24"/>
        </w:rPr>
        <w:lastRenderedPageBreak/>
        <w:t>have not been formally eliminated, do not constitute grounds for the postponement of the signing of the Sale Contract, provided that the Sale Contract provides for the correction of said inconsistencies and the elimination of said encumbrances at the Fund’s initiative and expense within a specific deadline, not to be less than twelve (12) months from the date of the Sale Contract signing.</w:t>
      </w:r>
      <w:r w:rsidRPr="00DA2932">
        <w:rPr>
          <w:rFonts w:ascii="Calibri" w:hAnsi="Calibri"/>
          <w:sz w:val="24"/>
        </w:rPr>
        <w:t xml:space="preserve">  </w:t>
      </w:r>
    </w:p>
    <w:p w:rsidR="00C41D35" w:rsidRDefault="00C41D35">
      <w:pPr>
        <w:widowControl w:val="0"/>
        <w:overflowPunct w:val="0"/>
        <w:autoSpaceDE w:val="0"/>
        <w:autoSpaceDN w:val="0"/>
        <w:adjustRightInd w:val="0"/>
        <w:spacing w:line="276" w:lineRule="auto"/>
        <w:ind w:left="360" w:right="220"/>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6.2. </w:t>
      </w:r>
      <w:r w:rsidRPr="00DA2932">
        <w:rPr>
          <w:rFonts w:ascii="Calibri" w:hAnsi="Calibri"/>
          <w:noProof/>
          <w:sz w:val="24"/>
        </w:rPr>
        <w:t>Within ten (10) working days from his nomination, the Highest Bidder shall be invited  to submit to the Fund a bank letter of guarantee (the “</w:t>
      </w:r>
      <w:r w:rsidR="00C3748B" w:rsidRPr="00C3748B">
        <w:rPr>
          <w:rFonts w:ascii="Calibri" w:hAnsi="Calibri"/>
          <w:b/>
          <w:i/>
          <w:noProof/>
          <w:sz w:val="24"/>
        </w:rPr>
        <w:t>Transaction Letter of Guarantee</w:t>
      </w:r>
      <w:r w:rsidRPr="00DA2932">
        <w:rPr>
          <w:rFonts w:ascii="Calibri" w:hAnsi="Calibri"/>
          <w:noProof/>
          <w:sz w:val="24"/>
        </w:rPr>
        <w:t>”) for an amount equal to ten per cent (10%) of the Financial Consideration or alternately, at the Highest Bidder’s discretion,  to make a down payment  equal to ten per cent (10%) of the Financial Consideration (the “</w:t>
      </w:r>
      <w:r w:rsidR="00C3748B" w:rsidRPr="00C3748B">
        <w:rPr>
          <w:rFonts w:ascii="Calibri" w:hAnsi="Calibri"/>
          <w:b/>
          <w:i/>
          <w:noProof/>
          <w:sz w:val="24"/>
        </w:rPr>
        <w:t>Transaction Down Payment</w:t>
      </w:r>
      <w:r w:rsidRPr="00DA2932">
        <w:rPr>
          <w:rFonts w:ascii="Calibri" w:hAnsi="Calibri"/>
          <w:noProof/>
          <w:sz w:val="24"/>
        </w:rPr>
        <w:t>”) to a bank account indicated by the Fund, whereupon his Bid will be deemed accepted by the Fund and his Auction Participation Guarantee will be returned (as will the other Participants’).</w:t>
      </w:r>
      <w:r w:rsidRPr="00DA2932">
        <w:rPr>
          <w:rFonts w:ascii="Calibri" w:hAnsi="Calibri"/>
          <w:sz w:val="24"/>
        </w:rPr>
        <w:t xml:space="preserve"> </w:t>
      </w:r>
      <w:r w:rsidRPr="00DA2932">
        <w:rPr>
          <w:rFonts w:ascii="Calibri" w:hAnsi="Calibri"/>
          <w:noProof/>
          <w:sz w:val="24"/>
        </w:rPr>
        <w:t>Non-compliance of the Highest Bidder may result in the forfeiting of the Auction Participation Guarantee and his exclusion from the Auction Process.</w:t>
      </w:r>
    </w:p>
    <w:p w:rsidR="00C41D35" w:rsidRDefault="00C41D35">
      <w:pPr>
        <w:widowControl w:val="0"/>
        <w:overflowPunct w:val="0"/>
        <w:autoSpaceDE w:val="0"/>
        <w:autoSpaceDN w:val="0"/>
        <w:adjustRightInd w:val="0"/>
        <w:spacing w:line="276" w:lineRule="auto"/>
        <w:ind w:left="360" w:right="220"/>
        <w:rPr>
          <w:rFonts w:ascii="Calibri" w:hAnsi="Calibri"/>
          <w:sz w:val="24"/>
        </w:rPr>
      </w:pPr>
    </w:p>
    <w:p w:rsidR="00C41D35" w:rsidRDefault="00C601B3">
      <w:pPr>
        <w:widowControl w:val="0"/>
        <w:overflowPunct w:val="0"/>
        <w:autoSpaceDE w:val="0"/>
        <w:autoSpaceDN w:val="0"/>
        <w:adjustRightInd w:val="0"/>
        <w:spacing w:line="276" w:lineRule="auto"/>
        <w:ind w:left="360" w:right="220"/>
        <w:rPr>
          <w:rFonts w:ascii="Calibri" w:hAnsi="Calibri"/>
          <w:sz w:val="24"/>
        </w:rPr>
      </w:pPr>
      <w:r w:rsidRPr="00DA2932">
        <w:rPr>
          <w:rFonts w:ascii="Calibri" w:hAnsi="Calibri"/>
          <w:noProof/>
          <w:sz w:val="24"/>
        </w:rPr>
        <w:t>The Transaction Letter of Guarantee shall be addressed to the Fund and</w:t>
      </w:r>
      <w:r w:rsidRPr="00DA2932">
        <w:rPr>
          <w:rFonts w:ascii="Calibri" w:hAnsi="Calibri"/>
          <w:b/>
          <w:noProof/>
          <w:sz w:val="24"/>
        </w:rPr>
        <w:t xml:space="preserve"> be </w:t>
      </w:r>
      <w:r w:rsidRPr="00DA2932">
        <w:rPr>
          <w:rFonts w:ascii="Calibri" w:hAnsi="Calibri"/>
          <w:noProof/>
          <w:sz w:val="24"/>
        </w:rPr>
        <w:t>issued by a bank or credit institution, operating lawfully in Greece or in any other Member State of the European Union (EU), the European Economic Area (EEA), the Organisation for Economic Cooperation and Development (OECD), or G-8, which has equity (calculated in accordance with the International Financial Reporting Standards – IFRS) of at least five hundred million euro / € 500,000,000 according to the latest audited, consolidated financial reports.</w:t>
      </w:r>
    </w:p>
    <w:p w:rsidR="00C41D35" w:rsidRDefault="00C41D35">
      <w:pPr>
        <w:widowControl w:val="0"/>
        <w:overflowPunct w:val="0"/>
        <w:autoSpaceDE w:val="0"/>
        <w:autoSpaceDN w:val="0"/>
        <w:adjustRightInd w:val="0"/>
        <w:spacing w:line="276" w:lineRule="auto"/>
        <w:ind w:left="360" w:right="220"/>
        <w:rPr>
          <w:rFonts w:ascii="Calibri" w:hAnsi="Calibri"/>
          <w:sz w:val="24"/>
        </w:rPr>
      </w:pPr>
    </w:p>
    <w:p w:rsidR="00C41D35" w:rsidRDefault="00C601B3">
      <w:pPr>
        <w:widowControl w:val="0"/>
        <w:overflowPunct w:val="0"/>
        <w:autoSpaceDE w:val="0"/>
        <w:autoSpaceDN w:val="0"/>
        <w:adjustRightInd w:val="0"/>
        <w:spacing w:line="276" w:lineRule="auto"/>
        <w:ind w:left="360" w:right="220"/>
        <w:rPr>
          <w:rFonts w:ascii="Calibri" w:hAnsi="Calibri"/>
          <w:sz w:val="24"/>
        </w:rPr>
      </w:pPr>
      <w:r w:rsidRPr="00DA2932">
        <w:rPr>
          <w:rFonts w:ascii="Calibri" w:hAnsi="Calibri"/>
          <w:noProof/>
          <w:sz w:val="24"/>
        </w:rPr>
        <w:t>The Transaction Letter of Guarantee shall be valid for a period of nine (9) months, extendable by a further three (3) months following a unilateral declaration made by the Fund to that effect.</w:t>
      </w:r>
      <w:r w:rsidRPr="00DA2932">
        <w:rPr>
          <w:rFonts w:ascii="Calibri" w:hAnsi="Calibri"/>
          <w:sz w:val="24"/>
        </w:rPr>
        <w:t xml:space="preserve"> </w:t>
      </w:r>
      <w:r w:rsidRPr="00DA2932">
        <w:rPr>
          <w:rFonts w:ascii="Calibri" w:hAnsi="Calibri"/>
          <w:noProof/>
          <w:sz w:val="24"/>
        </w:rPr>
        <w:t>In the case of non-compliance of the Highest Bidder with said request, the Highest Bidder may be excluded from further participation in the Auction Process and the Transaction Letter of Guarantee may be forfeited by the Fund.</w:t>
      </w:r>
      <w:r w:rsidRPr="00DA2932">
        <w:rPr>
          <w:rFonts w:ascii="Calibri" w:hAnsi="Calibri"/>
          <w:sz w:val="24"/>
        </w:rPr>
        <w:t xml:space="preserve"> </w:t>
      </w:r>
      <w:r w:rsidRPr="00DA2932">
        <w:rPr>
          <w:rFonts w:ascii="Calibri" w:hAnsi="Calibri"/>
          <w:noProof/>
          <w:sz w:val="24"/>
        </w:rPr>
        <w:t>The Transaction Letter of Guarantee shall comply with the template contained in Annex 5.</w:t>
      </w:r>
    </w:p>
    <w:p w:rsidR="00C41D35" w:rsidRDefault="00C41D35">
      <w:pPr>
        <w:widowControl w:val="0"/>
        <w:overflowPunct w:val="0"/>
        <w:autoSpaceDE w:val="0"/>
        <w:autoSpaceDN w:val="0"/>
        <w:adjustRightInd w:val="0"/>
        <w:spacing w:line="276" w:lineRule="auto"/>
        <w:ind w:left="360" w:right="220"/>
        <w:rPr>
          <w:rFonts w:ascii="Calibri" w:hAnsi="Calibri"/>
          <w:sz w:val="24"/>
        </w:rPr>
      </w:pPr>
    </w:p>
    <w:p w:rsidR="00C41D35" w:rsidRDefault="00C601B3">
      <w:pPr>
        <w:widowControl w:val="0"/>
        <w:overflowPunct w:val="0"/>
        <w:autoSpaceDE w:val="0"/>
        <w:autoSpaceDN w:val="0"/>
        <w:adjustRightInd w:val="0"/>
        <w:spacing w:line="276" w:lineRule="auto"/>
        <w:ind w:left="360" w:right="220"/>
        <w:rPr>
          <w:rFonts w:ascii="Calibri" w:hAnsi="Calibri"/>
          <w:sz w:val="24"/>
        </w:rPr>
      </w:pPr>
      <w:r w:rsidRPr="00DA2932">
        <w:rPr>
          <w:rFonts w:ascii="Calibri" w:hAnsi="Calibri"/>
          <w:noProof/>
          <w:sz w:val="24"/>
        </w:rPr>
        <w:t>The Transaction Letter of Guarantee or the Down Payment (as the case may be) shall be forfeited in favour of the Fund in the case where the Highest Bidder:</w:t>
      </w:r>
    </w:p>
    <w:p w:rsidR="00C41D35" w:rsidRDefault="00C601B3">
      <w:pPr>
        <w:widowControl w:val="0"/>
        <w:overflowPunct w:val="0"/>
        <w:autoSpaceDE w:val="0"/>
        <w:autoSpaceDN w:val="0"/>
        <w:adjustRightInd w:val="0"/>
        <w:spacing w:line="276" w:lineRule="auto"/>
        <w:ind w:right="220" w:firstLine="1276"/>
        <w:rPr>
          <w:rFonts w:ascii="Calibri" w:hAnsi="Calibri"/>
          <w:sz w:val="24"/>
        </w:rPr>
      </w:pPr>
      <w:r w:rsidRPr="00DA2932">
        <w:rPr>
          <w:rFonts w:ascii="Calibri" w:hAnsi="Calibri"/>
          <w:noProof/>
          <w:sz w:val="24"/>
        </w:rPr>
        <w:t>(i) does not sign the Contract for any reason other than force majeure, or</w:t>
      </w:r>
    </w:p>
    <w:p w:rsidR="00C41D35" w:rsidRDefault="00C601B3">
      <w:pPr>
        <w:widowControl w:val="0"/>
        <w:overflowPunct w:val="0"/>
        <w:autoSpaceDE w:val="0"/>
        <w:autoSpaceDN w:val="0"/>
        <w:adjustRightInd w:val="0"/>
        <w:spacing w:line="276" w:lineRule="auto"/>
        <w:ind w:right="220" w:firstLine="1276"/>
        <w:rPr>
          <w:rFonts w:ascii="Calibri" w:hAnsi="Calibri"/>
          <w:sz w:val="24"/>
        </w:rPr>
      </w:pPr>
      <w:r w:rsidRPr="00DA2932">
        <w:rPr>
          <w:rFonts w:ascii="Calibri" w:hAnsi="Calibri"/>
          <w:noProof/>
          <w:sz w:val="24"/>
        </w:rPr>
        <w:t>(ii) does not pay the Agreed Price, as defined below under par.</w:t>
      </w:r>
      <w:r w:rsidRPr="00DA2932">
        <w:rPr>
          <w:rFonts w:ascii="Calibri" w:hAnsi="Calibri"/>
          <w:sz w:val="24"/>
        </w:rPr>
        <w:t xml:space="preserve"> 6.6. </w:t>
      </w:r>
    </w:p>
    <w:p w:rsidR="00C41D35" w:rsidRDefault="00C601B3">
      <w:pPr>
        <w:widowControl w:val="0"/>
        <w:overflowPunct w:val="0"/>
        <w:autoSpaceDE w:val="0"/>
        <w:autoSpaceDN w:val="0"/>
        <w:adjustRightInd w:val="0"/>
        <w:spacing w:line="276" w:lineRule="auto"/>
        <w:ind w:left="1701" w:right="220" w:hanging="425"/>
        <w:rPr>
          <w:rFonts w:ascii="Calibri" w:hAnsi="Calibri"/>
          <w:sz w:val="24"/>
        </w:rPr>
      </w:pPr>
      <w:r w:rsidRPr="00DA2932">
        <w:rPr>
          <w:rFonts w:ascii="Calibri" w:hAnsi="Calibri"/>
          <w:noProof/>
          <w:sz w:val="24"/>
        </w:rPr>
        <w:t>(iii) if it arises that the higher bidder or his representative or his employee or his agent or his assistant in the process has acted illegally during the process of the auction aiming at the adulteration of the outcome or the Auction Process.</w:t>
      </w:r>
      <w:r w:rsidRPr="00DA2932">
        <w:rPr>
          <w:rFonts w:ascii="Calibri" w:hAnsi="Calibri"/>
          <w:sz w:val="24"/>
        </w:rPr>
        <w:t xml:space="preserve">  </w:t>
      </w:r>
    </w:p>
    <w:p w:rsidR="00C41D35" w:rsidRDefault="00C41D35">
      <w:pPr>
        <w:widowControl w:val="0"/>
        <w:overflowPunct w:val="0"/>
        <w:autoSpaceDE w:val="0"/>
        <w:autoSpaceDN w:val="0"/>
        <w:adjustRightInd w:val="0"/>
        <w:spacing w:line="276" w:lineRule="auto"/>
        <w:ind w:right="220" w:firstLine="1276"/>
        <w:rPr>
          <w:rFonts w:ascii="Calibri" w:hAnsi="Calibri"/>
          <w:sz w:val="24"/>
        </w:rPr>
      </w:pPr>
    </w:p>
    <w:p w:rsidR="00C41D35" w:rsidRDefault="00C601B3">
      <w:pPr>
        <w:widowControl w:val="0"/>
        <w:overflowPunct w:val="0"/>
        <w:autoSpaceDE w:val="0"/>
        <w:autoSpaceDN w:val="0"/>
        <w:adjustRightInd w:val="0"/>
        <w:spacing w:line="276" w:lineRule="auto"/>
        <w:ind w:right="220"/>
        <w:rPr>
          <w:rFonts w:ascii="Calibri" w:hAnsi="Calibri"/>
          <w:sz w:val="24"/>
        </w:rPr>
      </w:pPr>
      <w:r w:rsidRPr="00DA2932">
        <w:rPr>
          <w:rFonts w:ascii="Calibri" w:hAnsi="Calibri"/>
          <w:noProof/>
          <w:sz w:val="24"/>
        </w:rPr>
        <w:t xml:space="preserve">The Transaction Letter of Guarantee, if not forfeited as described above, shall be returned </w:t>
      </w:r>
      <w:r w:rsidRPr="00DA2932">
        <w:rPr>
          <w:rFonts w:ascii="Calibri" w:hAnsi="Calibri"/>
          <w:noProof/>
          <w:sz w:val="24"/>
        </w:rPr>
        <w:lastRenderedPageBreak/>
        <w:t>to the Highest Bidder either after the signature of the Contract or, in case of cancellation of the Auction Process, after such cancellation.</w:t>
      </w:r>
      <w:r w:rsidRPr="00DA2932">
        <w:rPr>
          <w:rFonts w:ascii="Calibri" w:hAnsi="Calibri"/>
          <w:sz w:val="24"/>
        </w:rPr>
        <w:t xml:space="preserve"> </w:t>
      </w:r>
      <w:r w:rsidRPr="00DA2932">
        <w:rPr>
          <w:rFonts w:ascii="Calibri" w:hAnsi="Calibri"/>
          <w:noProof/>
          <w:sz w:val="24"/>
        </w:rPr>
        <w:t>The Transaction Down Payment shall be returned to the Highest Bidder only in case of cancellation of the Auction Process, otherwise it shall be cleared against (deducted from) the Agreed Price to be paid.</w:t>
      </w: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6.3. </w:t>
      </w:r>
      <w:r w:rsidRPr="00DA2932">
        <w:rPr>
          <w:rFonts w:ascii="Calibri" w:hAnsi="Calibri"/>
          <w:noProof/>
          <w:sz w:val="24"/>
        </w:rPr>
        <w:t>The Highest Bidder shall submit to the Fund, within twenty (20) days from the receipt of the relevant notification, with the penalty of forfeiture, the following documentation:</w:t>
      </w:r>
      <w:r w:rsidRPr="00DA2932">
        <w:rPr>
          <w:rFonts w:ascii="Calibri" w:hAnsi="Calibri"/>
          <w:sz w:val="24"/>
        </w:rPr>
        <w:t xml:space="preserve"> </w:t>
      </w:r>
    </w:p>
    <w:p w:rsidR="00C41D35" w:rsidRDefault="00C601B3">
      <w:pPr>
        <w:widowControl w:val="0"/>
        <w:numPr>
          <w:ilvl w:val="1"/>
          <w:numId w:val="20"/>
        </w:numPr>
        <w:tabs>
          <w:tab w:val="clear" w:pos="1440"/>
          <w:tab w:val="num" w:pos="1276"/>
        </w:tabs>
        <w:overflowPunct w:val="0"/>
        <w:autoSpaceDE w:val="0"/>
        <w:autoSpaceDN w:val="0"/>
        <w:adjustRightInd w:val="0"/>
        <w:spacing w:line="276" w:lineRule="auto"/>
        <w:ind w:left="1276" w:right="240" w:hanging="518"/>
        <w:rPr>
          <w:rFonts w:ascii="Calibri" w:hAnsi="Calibri"/>
          <w:sz w:val="24"/>
        </w:rPr>
      </w:pPr>
      <w:r w:rsidRPr="00DA2932">
        <w:rPr>
          <w:rFonts w:ascii="Calibri" w:hAnsi="Calibri"/>
          <w:noProof/>
          <w:sz w:val="24"/>
        </w:rPr>
        <w:t>Corporate documents (in case of legal entities) evidencing the lawful establishment and operation and the lawful representation of the Highest Bidder (e.g. current statutes, relevant resolutions of the board of directors, power of attorney or other documents evidencing the representation of the Highest Bidder in the Sale Contract).</w:t>
      </w:r>
      <w:r w:rsidRPr="00DA2932">
        <w:rPr>
          <w:rFonts w:ascii="Calibri" w:hAnsi="Calibri"/>
          <w:sz w:val="24"/>
        </w:rPr>
        <w:t xml:space="preserve"> </w:t>
      </w:r>
    </w:p>
    <w:p w:rsidR="00C41D35" w:rsidRDefault="00C601B3">
      <w:pPr>
        <w:widowControl w:val="0"/>
        <w:numPr>
          <w:ilvl w:val="1"/>
          <w:numId w:val="20"/>
        </w:numPr>
        <w:tabs>
          <w:tab w:val="clear" w:pos="1440"/>
          <w:tab w:val="num" w:pos="1276"/>
        </w:tabs>
        <w:overflowPunct w:val="0"/>
        <w:autoSpaceDE w:val="0"/>
        <w:autoSpaceDN w:val="0"/>
        <w:adjustRightInd w:val="0"/>
        <w:spacing w:line="276" w:lineRule="auto"/>
        <w:ind w:left="1276" w:right="240" w:hanging="518"/>
        <w:rPr>
          <w:rFonts w:ascii="Calibri" w:hAnsi="Calibri"/>
          <w:sz w:val="24"/>
        </w:rPr>
      </w:pPr>
      <w:r w:rsidRPr="00DA2932">
        <w:rPr>
          <w:rFonts w:ascii="Calibri" w:hAnsi="Calibri"/>
          <w:noProof/>
          <w:sz w:val="24"/>
        </w:rPr>
        <w:t>Certificate(s) by the competent judicial or administrative authority(-ies), issued within three (3) months prior to submission, certifying that the Highest Bidder is not bankrupt or wound up, his affairs are not being administered by the court, he has not entered into any arrangement with creditors, he has not suspended business activities and is not in any analogous situation arising from a similar procedure under the laws of the country in which he is established.</w:t>
      </w:r>
    </w:p>
    <w:p w:rsidR="00C41D35" w:rsidRDefault="00C601B3">
      <w:pPr>
        <w:widowControl w:val="0"/>
        <w:numPr>
          <w:ilvl w:val="1"/>
          <w:numId w:val="20"/>
        </w:numPr>
        <w:tabs>
          <w:tab w:val="clear" w:pos="1440"/>
          <w:tab w:val="num" w:pos="1276"/>
        </w:tabs>
        <w:overflowPunct w:val="0"/>
        <w:autoSpaceDE w:val="0"/>
        <w:autoSpaceDN w:val="0"/>
        <w:adjustRightInd w:val="0"/>
        <w:spacing w:line="276" w:lineRule="auto"/>
        <w:ind w:left="1276" w:right="240" w:hanging="518"/>
        <w:rPr>
          <w:rFonts w:ascii="Calibri" w:hAnsi="Calibri"/>
          <w:sz w:val="24"/>
        </w:rPr>
      </w:pPr>
      <w:r w:rsidRPr="00DA2932">
        <w:rPr>
          <w:rFonts w:ascii="Calibri" w:hAnsi="Calibri"/>
          <w:noProof/>
          <w:sz w:val="24"/>
        </w:rPr>
        <w:t>Certificate(s) by the competent judicial or administrative authority(-ies), issued within three (3) months prior to submission, certifying that the Highest Bidder is not the subject of proceedings for a declaration of bankruptcy, for an order for compulsory winding up or administration by the court or of an arrangement with creditors or cessation of operations, or of any other similar proceedings under the laws of the country in which he is established.</w:t>
      </w:r>
    </w:p>
    <w:p w:rsidR="00C41D35" w:rsidRDefault="00C601B3">
      <w:pPr>
        <w:widowControl w:val="0"/>
        <w:numPr>
          <w:ilvl w:val="1"/>
          <w:numId w:val="20"/>
        </w:numPr>
        <w:tabs>
          <w:tab w:val="clear" w:pos="1440"/>
          <w:tab w:val="num" w:pos="1276"/>
        </w:tabs>
        <w:overflowPunct w:val="0"/>
        <w:autoSpaceDE w:val="0"/>
        <w:autoSpaceDN w:val="0"/>
        <w:adjustRightInd w:val="0"/>
        <w:spacing w:line="276" w:lineRule="auto"/>
        <w:ind w:left="1276" w:right="240" w:hanging="518"/>
        <w:rPr>
          <w:rFonts w:ascii="Calibri" w:hAnsi="Calibri"/>
          <w:sz w:val="24"/>
        </w:rPr>
      </w:pPr>
      <w:r w:rsidRPr="00DA2932">
        <w:rPr>
          <w:rFonts w:ascii="Calibri" w:hAnsi="Calibri"/>
          <w:noProof/>
          <w:sz w:val="24"/>
        </w:rPr>
        <w:t xml:space="preserve">Certificate(s) by the competent judicial or administrative authority(-ies), issued within three (3) months prior to submission, certifying that the Highest Bidder and/or the lawful representative(s) of the Highest Bidder has(ve) not had irrevocable judgment against him/her (them) and is not or has not been subject to investigation by authorities in its place of residence or anywhere else for any of the criminal acts specified in paragraph </w:t>
      </w:r>
      <w:r>
        <w:rPr>
          <w:rFonts w:ascii="Calibri" w:hAnsi="Calibri"/>
          <w:noProof/>
          <w:sz w:val="24"/>
        </w:rPr>
        <w:t>3</w:t>
      </w:r>
      <w:r w:rsidRPr="00DA2932">
        <w:rPr>
          <w:rFonts w:ascii="Calibri" w:hAnsi="Calibri"/>
          <w:noProof/>
          <w:sz w:val="24"/>
        </w:rPr>
        <w:t>.3 above.</w:t>
      </w:r>
    </w:p>
    <w:p w:rsidR="00C41D35" w:rsidRDefault="00C41D35">
      <w:pPr>
        <w:widowControl w:val="0"/>
        <w:overflowPunct w:val="0"/>
        <w:autoSpaceDE w:val="0"/>
        <w:autoSpaceDN w:val="0"/>
        <w:adjustRightInd w:val="0"/>
        <w:spacing w:line="276" w:lineRule="auto"/>
        <w:ind w:left="1276" w:right="240"/>
        <w:rPr>
          <w:rFonts w:ascii="Calibri" w:hAnsi="Calibri"/>
          <w:sz w:val="24"/>
        </w:rPr>
      </w:pPr>
    </w:p>
    <w:p w:rsidR="00C41D35" w:rsidRDefault="00C601B3">
      <w:pPr>
        <w:widowControl w:val="0"/>
        <w:overflowPunct w:val="0"/>
        <w:autoSpaceDE w:val="0"/>
        <w:autoSpaceDN w:val="0"/>
        <w:adjustRightInd w:val="0"/>
        <w:spacing w:line="276" w:lineRule="auto"/>
        <w:ind w:left="720" w:right="240"/>
        <w:rPr>
          <w:rFonts w:ascii="Calibri" w:hAnsi="Calibri"/>
          <w:sz w:val="24"/>
        </w:rPr>
      </w:pPr>
      <w:r w:rsidRPr="00DA2932">
        <w:rPr>
          <w:rFonts w:ascii="Calibri" w:hAnsi="Calibri"/>
          <w:noProof/>
          <w:sz w:val="24"/>
        </w:rPr>
        <w:t>(v) Tax and social security clearance, in force.</w:t>
      </w:r>
    </w:p>
    <w:p w:rsidR="00C41D35" w:rsidRDefault="00C41D35">
      <w:pPr>
        <w:widowControl w:val="0"/>
        <w:autoSpaceDE w:val="0"/>
        <w:autoSpaceDN w:val="0"/>
        <w:adjustRightInd w:val="0"/>
        <w:spacing w:line="276" w:lineRule="auto"/>
        <w:rPr>
          <w:rFonts w:ascii="Calibri" w:hAnsi="Calibri"/>
          <w:sz w:val="24"/>
        </w:rPr>
      </w:pP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6.4. </w:t>
      </w:r>
      <w:r w:rsidRPr="00DA2932">
        <w:rPr>
          <w:rFonts w:ascii="Calibri" w:hAnsi="Calibri"/>
          <w:noProof/>
          <w:sz w:val="24"/>
        </w:rPr>
        <w:t>It should be noted that the Highest Bidder may ask the Fund to execute the Sale Contract with a natural person, spouse or child of the Highest Bidder, or a legal entity under the control of the Highest Bidder (for example, an SPV).</w:t>
      </w:r>
      <w:r w:rsidRPr="00DA2932">
        <w:rPr>
          <w:rFonts w:ascii="Calibri" w:hAnsi="Calibri"/>
          <w:sz w:val="24"/>
        </w:rPr>
        <w:t xml:space="preserve"> </w:t>
      </w:r>
      <w:r w:rsidRPr="00DA2932">
        <w:rPr>
          <w:rFonts w:ascii="Calibri" w:hAnsi="Calibri"/>
          <w:noProof/>
          <w:sz w:val="24"/>
        </w:rPr>
        <w:t>Control, as defined in the International Accounting Standard 27, is the power to govern the financial and operating policies of an entity so as to obtain benefits from its activities.</w:t>
      </w:r>
      <w:r w:rsidRPr="00DA2932">
        <w:rPr>
          <w:rFonts w:ascii="Calibri" w:hAnsi="Calibri"/>
          <w:sz w:val="24"/>
        </w:rPr>
        <w:t xml:space="preserve"> </w:t>
      </w:r>
      <w:r w:rsidRPr="00DA2932">
        <w:rPr>
          <w:rFonts w:ascii="Calibri" w:hAnsi="Calibri"/>
          <w:noProof/>
          <w:sz w:val="24"/>
        </w:rPr>
        <w:t xml:space="preserve">Control is presumed when the parent acquires more than half of the voting rights of the entity, but even when more </w:t>
      </w:r>
      <w:r w:rsidRPr="00DA2932">
        <w:rPr>
          <w:rFonts w:ascii="Calibri" w:hAnsi="Calibri"/>
          <w:noProof/>
          <w:sz w:val="24"/>
        </w:rPr>
        <w:lastRenderedPageBreak/>
        <w:t>than one half of the voting rights is not acquired, control may be evidenced by power:</w:t>
      </w:r>
      <w:r w:rsidRPr="00DA2932">
        <w:rPr>
          <w:rFonts w:ascii="Calibri" w:hAnsi="Calibri"/>
          <w:sz w:val="24"/>
        </w:rPr>
        <w:t xml:space="preserve"> </w:t>
      </w:r>
      <w:r w:rsidRPr="00DA2932">
        <w:rPr>
          <w:rFonts w:ascii="Calibri" w:hAnsi="Calibri"/>
          <w:noProof/>
          <w:sz w:val="24"/>
        </w:rPr>
        <w:t>over more than one half of the voting rights by virtue of an agreement with other investors, or to govern the financial and operating policies of the entity under a statute or an agreement; or to appoint or remove the majority of the members of the board of directors; or to cast the majority of votes at a meeting of the board of directors.</w:t>
      </w:r>
    </w:p>
    <w:p w:rsidR="00C41D35" w:rsidRDefault="00C41D35">
      <w:pPr>
        <w:widowControl w:val="0"/>
        <w:overflowPunct w:val="0"/>
        <w:autoSpaceDE w:val="0"/>
        <w:autoSpaceDN w:val="0"/>
        <w:adjustRightInd w:val="0"/>
        <w:spacing w:line="276" w:lineRule="auto"/>
        <w:ind w:left="360" w:right="220"/>
        <w:rPr>
          <w:rFonts w:ascii="Calibri" w:hAnsi="Calibri"/>
          <w:sz w:val="24"/>
        </w:rPr>
      </w:pPr>
    </w:p>
    <w:p w:rsidR="00C41D35" w:rsidRDefault="00C601B3">
      <w:pPr>
        <w:widowControl w:val="0"/>
        <w:overflowPunct w:val="0"/>
        <w:autoSpaceDE w:val="0"/>
        <w:autoSpaceDN w:val="0"/>
        <w:adjustRightInd w:val="0"/>
        <w:spacing w:line="276" w:lineRule="auto"/>
        <w:ind w:left="360" w:right="220"/>
        <w:rPr>
          <w:rFonts w:ascii="Calibri" w:hAnsi="Calibri"/>
          <w:sz w:val="24"/>
        </w:rPr>
      </w:pPr>
      <w:r w:rsidRPr="00DA2932">
        <w:rPr>
          <w:rFonts w:ascii="Calibri" w:hAnsi="Calibri"/>
          <w:noProof/>
          <w:sz w:val="24"/>
        </w:rPr>
        <w:t>The Fund reserves the right to refuse at its unfettered discretion to conclude the Sale Contract with a person other than the Highest Bidder and is not obliged to provide reasons.</w:t>
      </w:r>
    </w:p>
    <w:p w:rsidR="00C41D35" w:rsidRDefault="00C41D35">
      <w:pPr>
        <w:widowControl w:val="0"/>
        <w:overflowPunct w:val="0"/>
        <w:autoSpaceDE w:val="0"/>
        <w:autoSpaceDN w:val="0"/>
        <w:adjustRightInd w:val="0"/>
        <w:spacing w:line="276" w:lineRule="auto"/>
        <w:ind w:right="220"/>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6.5. </w:t>
      </w:r>
      <w:r w:rsidRPr="00DA2932">
        <w:rPr>
          <w:rFonts w:ascii="Calibri" w:hAnsi="Calibri"/>
          <w:noProof/>
          <w:sz w:val="24"/>
        </w:rPr>
        <w:t>In such a case of substitution of the Highest Bidder,</w:t>
      </w:r>
      <w:r w:rsidRPr="00DA2932">
        <w:rPr>
          <w:rFonts w:ascii="Calibri" w:hAnsi="Calibri"/>
          <w:sz w:val="24"/>
        </w:rPr>
        <w:t xml:space="preserve"> </w:t>
      </w:r>
    </w:p>
    <w:p w:rsidR="00C41D35" w:rsidRDefault="00C601B3">
      <w:pPr>
        <w:widowControl w:val="0"/>
        <w:numPr>
          <w:ilvl w:val="0"/>
          <w:numId w:val="41"/>
        </w:numPr>
        <w:overflowPunct w:val="0"/>
        <w:autoSpaceDE w:val="0"/>
        <w:autoSpaceDN w:val="0"/>
        <w:adjustRightInd w:val="0"/>
        <w:spacing w:line="276" w:lineRule="auto"/>
        <w:ind w:right="220"/>
        <w:rPr>
          <w:rFonts w:ascii="Calibri" w:hAnsi="Calibri"/>
          <w:sz w:val="24"/>
        </w:rPr>
      </w:pPr>
      <w:r w:rsidRPr="00DA2932">
        <w:rPr>
          <w:rFonts w:ascii="Calibri" w:hAnsi="Calibri"/>
          <w:noProof/>
          <w:sz w:val="24"/>
        </w:rPr>
        <w:t>the aforementioned under par.</w:t>
      </w:r>
      <w:r w:rsidRPr="00DA2932">
        <w:rPr>
          <w:rFonts w:ascii="Calibri" w:hAnsi="Calibri"/>
          <w:sz w:val="24"/>
        </w:rPr>
        <w:t xml:space="preserve"> </w:t>
      </w:r>
      <w:r w:rsidRPr="00DA2932">
        <w:rPr>
          <w:rFonts w:ascii="Calibri" w:hAnsi="Calibri"/>
          <w:noProof/>
          <w:sz w:val="24"/>
        </w:rPr>
        <w:t>6.3 documents must be submitted by both the Highest Bidder and the indicated person or legal entity;</w:t>
      </w:r>
    </w:p>
    <w:p w:rsidR="00C41D35" w:rsidRDefault="00C601B3">
      <w:pPr>
        <w:widowControl w:val="0"/>
        <w:numPr>
          <w:ilvl w:val="0"/>
          <w:numId w:val="41"/>
        </w:numPr>
        <w:overflowPunct w:val="0"/>
        <w:autoSpaceDE w:val="0"/>
        <w:autoSpaceDN w:val="0"/>
        <w:adjustRightInd w:val="0"/>
        <w:spacing w:line="276" w:lineRule="auto"/>
        <w:ind w:right="220"/>
        <w:rPr>
          <w:rFonts w:ascii="Calibri" w:hAnsi="Calibri"/>
          <w:sz w:val="24"/>
        </w:rPr>
      </w:pPr>
      <w:r w:rsidRPr="00DA2932">
        <w:rPr>
          <w:rFonts w:ascii="Calibri" w:hAnsi="Calibri"/>
          <w:noProof/>
          <w:sz w:val="24"/>
        </w:rPr>
        <w:t>The Highest Bidder is ipso fact and de jure liable, jointly and severally, with the indicated entity until the full payment of the Financial Consideration;</w:t>
      </w:r>
    </w:p>
    <w:p w:rsidR="00C41D35" w:rsidRDefault="00C601B3">
      <w:pPr>
        <w:widowControl w:val="0"/>
        <w:numPr>
          <w:ilvl w:val="0"/>
          <w:numId w:val="41"/>
        </w:numPr>
        <w:overflowPunct w:val="0"/>
        <w:autoSpaceDE w:val="0"/>
        <w:autoSpaceDN w:val="0"/>
        <w:adjustRightInd w:val="0"/>
        <w:spacing w:line="276" w:lineRule="auto"/>
        <w:ind w:right="220"/>
        <w:rPr>
          <w:rFonts w:ascii="Calibri" w:hAnsi="Calibri"/>
          <w:sz w:val="24"/>
        </w:rPr>
      </w:pPr>
      <w:r w:rsidRPr="00DA2932">
        <w:rPr>
          <w:rFonts w:ascii="Calibri" w:hAnsi="Calibri"/>
          <w:noProof/>
          <w:sz w:val="24"/>
        </w:rPr>
        <w:t>the Transaction Letter of Guarantee / Down Payment must cover both the Highest Bidder and the indicated legal entity (following the related approval by the Fund).</w:t>
      </w:r>
    </w:p>
    <w:p w:rsidR="00C41D35" w:rsidRDefault="00C41D35">
      <w:pPr>
        <w:widowControl w:val="0"/>
        <w:overflowPunct w:val="0"/>
        <w:autoSpaceDE w:val="0"/>
        <w:autoSpaceDN w:val="0"/>
        <w:adjustRightInd w:val="0"/>
        <w:spacing w:line="276" w:lineRule="auto"/>
        <w:ind w:right="220"/>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6.6. </w:t>
      </w:r>
      <w:r w:rsidRPr="00DA2932">
        <w:rPr>
          <w:rFonts w:ascii="Calibri" w:hAnsi="Calibri"/>
          <w:noProof/>
          <w:sz w:val="24"/>
        </w:rPr>
        <w:t>The Financial Consideration shall be the agreed price for the purchase of the Asset (the “</w:t>
      </w:r>
      <w:r w:rsidRPr="00DA2932">
        <w:rPr>
          <w:rFonts w:ascii="Calibri" w:hAnsi="Calibri"/>
          <w:b/>
          <w:noProof/>
          <w:sz w:val="24"/>
        </w:rPr>
        <w:t>Agreed Price</w:t>
      </w:r>
      <w:r w:rsidRPr="00DA2932">
        <w:rPr>
          <w:rFonts w:ascii="Calibri" w:hAnsi="Calibri"/>
          <w:noProof/>
          <w:sz w:val="24"/>
        </w:rPr>
        <w:t>”).</w:t>
      </w:r>
      <w:r w:rsidRPr="00DA2932">
        <w:rPr>
          <w:rFonts w:ascii="Calibri" w:hAnsi="Calibri"/>
          <w:sz w:val="24"/>
        </w:rPr>
        <w:t xml:space="preserve"> </w:t>
      </w: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noProof/>
          <w:sz w:val="24"/>
        </w:rPr>
        <w:t xml:space="preserve">6.7 Τhe Sale Contract shall be signed by the Fund and the Highest Bidder following the approval of the Court of Auditors, as required by the </w:t>
      </w:r>
      <w:r>
        <w:rPr>
          <w:rFonts w:ascii="Calibri" w:hAnsi="Calibri"/>
          <w:noProof/>
          <w:sz w:val="24"/>
        </w:rPr>
        <w:t>applicable legislation in force at the time</w:t>
      </w:r>
      <w:r w:rsidR="00182B52">
        <w:rPr>
          <w:rFonts w:ascii="Calibri" w:hAnsi="Calibri"/>
          <w:noProof/>
          <w:sz w:val="24"/>
        </w:rPr>
        <w:t xml:space="preserve"> of the Sale Contract Signing</w:t>
      </w:r>
      <w:r w:rsidRPr="00DA2932">
        <w:rPr>
          <w:rFonts w:ascii="Calibri" w:hAnsi="Calibri"/>
          <w:noProof/>
          <w:sz w:val="24"/>
        </w:rPr>
        <w:t>.</w:t>
      </w:r>
    </w:p>
    <w:p w:rsidR="00C41D35" w:rsidRDefault="00C41D35">
      <w:pPr>
        <w:widowControl w:val="0"/>
        <w:overflowPunct w:val="0"/>
        <w:autoSpaceDE w:val="0"/>
        <w:autoSpaceDN w:val="0"/>
        <w:adjustRightInd w:val="0"/>
        <w:spacing w:line="276" w:lineRule="auto"/>
        <w:ind w:right="220"/>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noProof/>
          <w:sz w:val="24"/>
        </w:rPr>
        <w:t>6.8 Upon signature of the Sale Contract, the Highest Bidder shall pay the Agreed Price in full or shall pay the aforementioned down payment.</w:t>
      </w:r>
    </w:p>
    <w:p w:rsidR="00C41D35" w:rsidRDefault="00C41D35">
      <w:pPr>
        <w:widowControl w:val="0"/>
        <w:overflowPunct w:val="0"/>
        <w:autoSpaceDE w:val="0"/>
        <w:autoSpaceDN w:val="0"/>
        <w:adjustRightInd w:val="0"/>
        <w:spacing w:line="276" w:lineRule="auto"/>
        <w:ind w:right="220"/>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noProof/>
          <w:sz w:val="24"/>
        </w:rPr>
        <w:t>6.9</w:t>
      </w:r>
      <w:r w:rsidR="008F37FB">
        <w:rPr>
          <w:rFonts w:ascii="Calibri" w:hAnsi="Calibri"/>
          <w:noProof/>
          <w:sz w:val="24"/>
        </w:rPr>
        <w:tab/>
      </w:r>
      <w:r w:rsidRPr="00DA2932">
        <w:rPr>
          <w:rFonts w:ascii="Calibri" w:hAnsi="Calibri"/>
          <w:noProof/>
          <w:sz w:val="24"/>
        </w:rPr>
        <w:t xml:space="preserve"> If the Highest Bidder does not provide the Transaction Letter of Guarantee or does not pay the Transaction Down Payment or dose not submit the aforementioned documents within the above deadlines or does not sign the Sale Contract and/or does not pay the Agreed Price, the Fund has the right to nominate as Highest Bidder the next Participant as per the Table of Classification and to follow the procedure described above.</w:t>
      </w:r>
    </w:p>
    <w:p w:rsidR="00C41D35" w:rsidRDefault="00C601B3">
      <w:pPr>
        <w:widowControl w:val="0"/>
        <w:overflowPunct w:val="0"/>
        <w:autoSpaceDE w:val="0"/>
        <w:autoSpaceDN w:val="0"/>
        <w:adjustRightInd w:val="0"/>
        <w:spacing w:line="276" w:lineRule="auto"/>
        <w:ind w:right="220"/>
        <w:rPr>
          <w:rFonts w:ascii="Calibri" w:hAnsi="Calibri"/>
          <w:sz w:val="24"/>
        </w:rPr>
      </w:pPr>
      <w:r w:rsidRPr="00DA2932">
        <w:rPr>
          <w:rFonts w:ascii="Calibri" w:hAnsi="Calibri"/>
          <w:sz w:val="24"/>
        </w:rPr>
        <w:t xml:space="preserve"> </w:t>
      </w:r>
    </w:p>
    <w:p w:rsidR="00C41D35" w:rsidRDefault="00C41D35">
      <w:pPr>
        <w:spacing w:line="276" w:lineRule="auto"/>
        <w:jc w:val="left"/>
        <w:rPr>
          <w:rFonts w:ascii="Calibri" w:hAnsi="Calibri"/>
          <w:b/>
          <w:color w:val="2A2B5B"/>
          <w:sz w:val="24"/>
        </w:rPr>
      </w:pPr>
    </w:p>
    <w:p w:rsidR="00C41D35" w:rsidRDefault="00C601B3">
      <w:pPr>
        <w:widowControl w:val="0"/>
        <w:overflowPunct w:val="0"/>
        <w:autoSpaceDE w:val="0"/>
        <w:autoSpaceDN w:val="0"/>
        <w:adjustRightInd w:val="0"/>
        <w:spacing w:line="276" w:lineRule="auto"/>
        <w:ind w:left="1080" w:hanging="1080"/>
        <w:rPr>
          <w:rFonts w:ascii="Calibri" w:hAnsi="Calibri"/>
          <w:b/>
          <w:color w:val="2A2B5B"/>
          <w:sz w:val="24"/>
        </w:rPr>
      </w:pPr>
      <w:r w:rsidRPr="00DA2932">
        <w:rPr>
          <w:rFonts w:ascii="Calibri" w:hAnsi="Calibri"/>
          <w:b/>
          <w:noProof/>
          <w:color w:val="2A2B5B"/>
          <w:sz w:val="24"/>
        </w:rPr>
        <w:t>7 Miscellaneous Terms  – Disclaimers</w:t>
      </w:r>
      <w:r w:rsidRPr="00DA2932">
        <w:rPr>
          <w:rFonts w:ascii="Calibri" w:hAnsi="Calibri"/>
          <w:b/>
          <w:color w:val="2A2B5B"/>
          <w:sz w:val="24"/>
        </w:rPr>
        <w:t xml:space="preserve"> </w:t>
      </w:r>
    </w:p>
    <w:p w:rsidR="00C41D35" w:rsidRDefault="00C41D35">
      <w:pPr>
        <w:widowControl w:val="0"/>
        <w:autoSpaceDE w:val="0"/>
        <w:autoSpaceDN w:val="0"/>
        <w:adjustRightInd w:val="0"/>
        <w:spacing w:line="276" w:lineRule="auto"/>
        <w:rPr>
          <w:rFonts w:ascii="Calibri" w:hAnsi="Calibri"/>
          <w:b/>
          <w:color w:val="2A2B5B"/>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7.1.</w:t>
      </w:r>
      <w:r w:rsidR="008F37FB">
        <w:rPr>
          <w:rFonts w:ascii="Calibri" w:hAnsi="Calibri"/>
          <w:sz w:val="24"/>
        </w:rPr>
        <w:tab/>
      </w:r>
      <w:r w:rsidRPr="00DA2932">
        <w:rPr>
          <w:rFonts w:ascii="Calibri" w:hAnsi="Calibri"/>
          <w:sz w:val="24"/>
        </w:rPr>
        <w:t xml:space="preserve"> </w:t>
      </w:r>
      <w:r w:rsidRPr="00DA2932">
        <w:rPr>
          <w:rFonts w:ascii="Calibri" w:hAnsi="Calibri"/>
          <w:noProof/>
          <w:sz w:val="24"/>
        </w:rPr>
        <w:t xml:space="preserve">The Fund reserves the right at any time, and at any stage of the process, to postpone or to cancel the Auction Process and to amend the timetable and the terms and the </w:t>
      </w:r>
      <w:r w:rsidRPr="00DA2932">
        <w:rPr>
          <w:rFonts w:ascii="Calibri" w:hAnsi="Calibri"/>
          <w:noProof/>
          <w:sz w:val="24"/>
        </w:rPr>
        <w:lastRenderedPageBreak/>
        <w:t>Eligibility Criteria of the Auction Process or to repeat the Auction Process, at its absolute discretion, and without bearing any liability towards the Interested Parties, the Participants, the Highest Bidder or any third party.</w:t>
      </w:r>
      <w:r w:rsidRPr="00DA2932">
        <w:rPr>
          <w:rFonts w:ascii="Calibri" w:hAnsi="Calibri"/>
          <w:sz w:val="24"/>
        </w:rPr>
        <w:t xml:space="preserve"> </w:t>
      </w: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noProof/>
          <w:sz w:val="24"/>
        </w:rPr>
        <w:t xml:space="preserve">7.2 </w:t>
      </w:r>
      <w:r w:rsidR="008F37FB">
        <w:rPr>
          <w:rFonts w:ascii="Calibri" w:hAnsi="Calibri"/>
          <w:noProof/>
          <w:sz w:val="24"/>
        </w:rPr>
        <w:tab/>
      </w:r>
      <w:r w:rsidRPr="00DA2932">
        <w:rPr>
          <w:rFonts w:ascii="Calibri" w:hAnsi="Calibri"/>
          <w:noProof/>
          <w:sz w:val="24"/>
        </w:rPr>
        <w:t xml:space="preserve">The Interested Parties participate in the Auction Process bearing their own risk and responsibility and they waive, expressly and without any reservation, any right other than those determined in the </w:t>
      </w:r>
      <w:r>
        <w:rPr>
          <w:rFonts w:ascii="Calibri" w:hAnsi="Calibri"/>
          <w:noProof/>
          <w:sz w:val="24"/>
        </w:rPr>
        <w:t>General Auction Terms</w:t>
      </w:r>
      <w:r w:rsidRPr="00DA2932">
        <w:rPr>
          <w:rFonts w:ascii="Calibri" w:hAnsi="Calibri"/>
          <w:noProof/>
          <w:sz w:val="24"/>
        </w:rPr>
        <w:t xml:space="preserve"> and the Sale Contract.</w:t>
      </w:r>
      <w:r w:rsidRPr="00DA2932">
        <w:rPr>
          <w:rFonts w:ascii="Calibri" w:hAnsi="Calibri"/>
          <w:sz w:val="24"/>
        </w:rPr>
        <w:t xml:space="preserve"> </w:t>
      </w: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7.3. </w:t>
      </w:r>
      <w:r w:rsidRPr="00DA2932">
        <w:rPr>
          <w:rFonts w:ascii="Calibri" w:hAnsi="Calibri"/>
          <w:noProof/>
          <w:sz w:val="24"/>
        </w:rPr>
        <w:t xml:space="preserve">The Participation of an Interested Party in the Auction Process constitutes and is stipulated to be irrefutable evidence that the Interested Party has read and understood the </w:t>
      </w:r>
      <w:r>
        <w:rPr>
          <w:rFonts w:ascii="Calibri" w:hAnsi="Calibri"/>
          <w:noProof/>
          <w:sz w:val="24"/>
        </w:rPr>
        <w:t>General Auction Terms</w:t>
      </w:r>
      <w:r w:rsidRPr="00DA2932">
        <w:rPr>
          <w:rFonts w:ascii="Calibri" w:hAnsi="Calibri"/>
          <w:noProof/>
          <w:sz w:val="24"/>
        </w:rPr>
        <w:t xml:space="preserve"> and its Annexes, and fully and unreservedly accepts its terms and Eligibility Criteria.</w:t>
      </w:r>
      <w:r w:rsidRPr="00DA2932">
        <w:rPr>
          <w:rFonts w:ascii="Calibri" w:hAnsi="Calibri"/>
          <w:sz w:val="24"/>
        </w:rPr>
        <w:t xml:space="preserve"> </w:t>
      </w: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7.4. </w:t>
      </w:r>
      <w:r w:rsidR="008F37FB">
        <w:rPr>
          <w:rFonts w:ascii="Calibri" w:hAnsi="Calibri"/>
          <w:sz w:val="24"/>
        </w:rPr>
        <w:tab/>
      </w:r>
      <w:r w:rsidRPr="00DA2932">
        <w:rPr>
          <w:rFonts w:ascii="Calibri" w:hAnsi="Calibri"/>
          <w:noProof/>
          <w:sz w:val="24"/>
        </w:rPr>
        <w:t xml:space="preserve">Any failure to comply with the terms of the </w:t>
      </w:r>
      <w:r>
        <w:rPr>
          <w:rFonts w:ascii="Calibri" w:hAnsi="Calibri"/>
          <w:noProof/>
          <w:sz w:val="24"/>
        </w:rPr>
        <w:t>General Auction Terms</w:t>
      </w:r>
      <w:r w:rsidRPr="00DA2932">
        <w:rPr>
          <w:rFonts w:ascii="Calibri" w:hAnsi="Calibri"/>
          <w:noProof/>
          <w:sz w:val="24"/>
        </w:rPr>
        <w:t xml:space="preserve"> and its Annexes or any failure to provide the required information may be considered by the Fund, at its absolute discretion, as sufficient grounds for rejecting a Bid.</w:t>
      </w:r>
      <w:r w:rsidRPr="00DA2932">
        <w:rPr>
          <w:rFonts w:ascii="Calibri" w:hAnsi="Calibri"/>
          <w:sz w:val="24"/>
        </w:rPr>
        <w:t xml:space="preserve"> </w:t>
      </w: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7.5. </w:t>
      </w:r>
      <w:r w:rsidRPr="00DA2932">
        <w:rPr>
          <w:rFonts w:ascii="Calibri" w:hAnsi="Calibri"/>
          <w:noProof/>
          <w:sz w:val="24"/>
        </w:rPr>
        <w:t xml:space="preserve">The Fund or the Advisor or any representative, employee, officer or partner of the Fund or the Advisor do not bear and will not bear in the future any responsibility or liability for any error or inaccuracy or omission in </w:t>
      </w:r>
      <w:r>
        <w:rPr>
          <w:rFonts w:ascii="Calibri" w:hAnsi="Calibri"/>
          <w:noProof/>
          <w:sz w:val="24"/>
        </w:rPr>
        <w:t>these General Auction Terms</w:t>
      </w:r>
      <w:r w:rsidRPr="00DA2932">
        <w:rPr>
          <w:rFonts w:ascii="Calibri" w:hAnsi="Calibri"/>
          <w:noProof/>
          <w:sz w:val="24"/>
        </w:rPr>
        <w:t>.</w:t>
      </w:r>
      <w:r w:rsidRPr="00DA2932">
        <w:rPr>
          <w:rFonts w:ascii="Calibri" w:hAnsi="Calibri"/>
          <w:sz w:val="24"/>
        </w:rPr>
        <w:t xml:space="preserve"> </w:t>
      </w: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7.6. </w:t>
      </w:r>
      <w:r>
        <w:rPr>
          <w:rFonts w:ascii="Calibri" w:hAnsi="Calibri"/>
          <w:noProof/>
          <w:sz w:val="24"/>
        </w:rPr>
        <w:t>These General Auction Terms</w:t>
      </w:r>
      <w:r w:rsidRPr="00DA2932">
        <w:rPr>
          <w:rFonts w:ascii="Calibri" w:hAnsi="Calibri"/>
          <w:noProof/>
          <w:sz w:val="24"/>
        </w:rPr>
        <w:t xml:space="preserve"> is not aimed to be the basis for any investment decision or be an investment recommendation made by the Fund or any of its Advisors and does not constitute investment advice by the Fund or any of its Advisor.</w:t>
      </w:r>
      <w:r w:rsidRPr="00DA2932">
        <w:rPr>
          <w:rFonts w:ascii="Calibri" w:hAnsi="Calibri"/>
          <w:sz w:val="24"/>
        </w:rPr>
        <w:t xml:space="preserve"> </w:t>
      </w:r>
      <w:r w:rsidRPr="00DA2932">
        <w:rPr>
          <w:rFonts w:ascii="Calibri" w:hAnsi="Calibri"/>
          <w:noProof/>
          <w:sz w:val="24"/>
        </w:rPr>
        <w:t xml:space="preserve">Each person, to whom </w:t>
      </w:r>
      <w:r>
        <w:rPr>
          <w:rFonts w:ascii="Calibri" w:hAnsi="Calibri"/>
          <w:noProof/>
          <w:sz w:val="24"/>
        </w:rPr>
        <w:t>these General Auction Terms</w:t>
      </w:r>
      <w:r w:rsidRPr="00DA2932">
        <w:rPr>
          <w:rFonts w:ascii="Calibri" w:hAnsi="Calibri"/>
          <w:noProof/>
          <w:sz w:val="24"/>
        </w:rPr>
        <w:t xml:space="preserve"> is made available, shall make his/her own independent evaluation of the </w:t>
      </w:r>
      <w:r>
        <w:rPr>
          <w:rFonts w:ascii="Calibri" w:hAnsi="Calibri"/>
          <w:noProof/>
          <w:sz w:val="24"/>
        </w:rPr>
        <w:t>General Auction Terms</w:t>
      </w:r>
      <w:r w:rsidRPr="00DA2932">
        <w:rPr>
          <w:rFonts w:ascii="Calibri" w:hAnsi="Calibri"/>
          <w:noProof/>
          <w:sz w:val="24"/>
        </w:rPr>
        <w:t xml:space="preserve"> and the Transaction upon investigation and obtaining of professional advice, such as that person may deem appropriate.</w:t>
      </w:r>
      <w:r w:rsidRPr="00DA2932">
        <w:rPr>
          <w:rFonts w:ascii="Calibri" w:hAnsi="Calibri"/>
          <w:sz w:val="24"/>
        </w:rPr>
        <w:t xml:space="preserve"> </w:t>
      </w:r>
    </w:p>
    <w:p w:rsidR="00C41D35" w:rsidRDefault="00C41D35">
      <w:pPr>
        <w:widowControl w:val="0"/>
        <w:autoSpaceDE w:val="0"/>
        <w:autoSpaceDN w:val="0"/>
        <w:adjustRightInd w:val="0"/>
        <w:spacing w:line="276" w:lineRule="auto"/>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sidRPr="00DA2932">
        <w:rPr>
          <w:rFonts w:ascii="Calibri" w:hAnsi="Calibri"/>
          <w:sz w:val="24"/>
        </w:rPr>
        <w:t xml:space="preserve">7.7. </w:t>
      </w:r>
      <w:r w:rsidRPr="00DA2932">
        <w:rPr>
          <w:rFonts w:ascii="Calibri" w:hAnsi="Calibri"/>
          <w:noProof/>
          <w:sz w:val="24"/>
        </w:rPr>
        <w:t>The Fund may be required to disclose information held, in response to requests for providing information.</w:t>
      </w:r>
      <w:r w:rsidRPr="00DA2932">
        <w:rPr>
          <w:rFonts w:ascii="Calibri" w:hAnsi="Calibri"/>
          <w:sz w:val="24"/>
        </w:rPr>
        <w:t xml:space="preserve"> </w:t>
      </w:r>
      <w:r w:rsidRPr="00DA2932">
        <w:rPr>
          <w:rFonts w:ascii="Calibri" w:hAnsi="Calibri"/>
          <w:noProof/>
          <w:sz w:val="24"/>
        </w:rPr>
        <w:t>The Fund may be obliged to disclose certain information or/and documents relating to the Bids to the Greek Parliament in the context of the powers and privileges of the latter or in the legitimate functions of its executives, as well as in court during court proceedings or to any administrative authority or institution in relation to the fulfilment of its statutory obligations.</w:t>
      </w:r>
      <w:r w:rsidRPr="00DA2932">
        <w:rPr>
          <w:rFonts w:ascii="Calibri" w:hAnsi="Calibri"/>
          <w:sz w:val="24"/>
        </w:rPr>
        <w:t xml:space="preserve"> </w:t>
      </w:r>
    </w:p>
    <w:p w:rsidR="00C41D35" w:rsidRDefault="00C41D35">
      <w:pPr>
        <w:widowControl w:val="0"/>
        <w:overflowPunct w:val="0"/>
        <w:autoSpaceDE w:val="0"/>
        <w:autoSpaceDN w:val="0"/>
        <w:adjustRightInd w:val="0"/>
        <w:spacing w:line="276" w:lineRule="auto"/>
        <w:ind w:left="360" w:right="220"/>
        <w:rPr>
          <w:rFonts w:ascii="Calibri" w:hAnsi="Calibri"/>
          <w:sz w:val="24"/>
        </w:rPr>
      </w:pPr>
    </w:p>
    <w:p w:rsidR="00C41D35" w:rsidRDefault="00C601B3">
      <w:pPr>
        <w:widowControl w:val="0"/>
        <w:overflowPunct w:val="0"/>
        <w:autoSpaceDE w:val="0"/>
        <w:autoSpaceDN w:val="0"/>
        <w:adjustRightInd w:val="0"/>
        <w:spacing w:line="276" w:lineRule="auto"/>
        <w:ind w:left="360" w:hanging="502"/>
        <w:rPr>
          <w:rFonts w:ascii="Calibri" w:hAnsi="Calibri"/>
          <w:sz w:val="24"/>
        </w:rPr>
      </w:pPr>
      <w:r>
        <w:rPr>
          <w:rFonts w:ascii="Calibri" w:hAnsi="Calibri"/>
          <w:sz w:val="24"/>
        </w:rPr>
        <w:t xml:space="preserve">7.8. </w:t>
      </w:r>
      <w:r w:rsidR="008F37FB">
        <w:rPr>
          <w:rFonts w:ascii="Calibri" w:hAnsi="Calibri"/>
          <w:sz w:val="24"/>
        </w:rPr>
        <w:tab/>
      </w:r>
      <w:r>
        <w:rPr>
          <w:rFonts w:ascii="Calibri" w:hAnsi="Calibri"/>
          <w:sz w:val="24"/>
        </w:rPr>
        <w:t xml:space="preserve">Candidates must be aware that the legislation, tax regime and conditions in general which apply to the </w:t>
      </w:r>
      <w:r w:rsidR="008F37FB">
        <w:rPr>
          <w:rFonts w:ascii="Calibri" w:hAnsi="Calibri"/>
          <w:sz w:val="24"/>
        </w:rPr>
        <w:t>A</w:t>
      </w:r>
      <w:r>
        <w:rPr>
          <w:rFonts w:ascii="Calibri" w:hAnsi="Calibri"/>
          <w:sz w:val="24"/>
        </w:rPr>
        <w:t xml:space="preserve">uction </w:t>
      </w:r>
      <w:r w:rsidR="008F37FB">
        <w:rPr>
          <w:rFonts w:ascii="Calibri" w:hAnsi="Calibri"/>
          <w:sz w:val="24"/>
        </w:rPr>
        <w:t>P</w:t>
      </w:r>
      <w:r>
        <w:rPr>
          <w:rFonts w:ascii="Calibri" w:hAnsi="Calibri"/>
          <w:sz w:val="24"/>
        </w:rPr>
        <w:t xml:space="preserve">rocess and the </w:t>
      </w:r>
      <w:r w:rsidR="008F37FB">
        <w:rPr>
          <w:rFonts w:ascii="Calibri" w:hAnsi="Calibri"/>
          <w:sz w:val="24"/>
        </w:rPr>
        <w:t>Transaction</w:t>
      </w:r>
      <w:r>
        <w:rPr>
          <w:rFonts w:ascii="Calibri" w:hAnsi="Calibri"/>
          <w:sz w:val="24"/>
        </w:rPr>
        <w:t xml:space="preserve"> may be amended.</w:t>
      </w:r>
    </w:p>
    <w:p w:rsidR="00C601B3" w:rsidRPr="00DA2932" w:rsidRDefault="00C601B3">
      <w:pPr>
        <w:widowControl w:val="0"/>
        <w:autoSpaceDE w:val="0"/>
        <w:autoSpaceDN w:val="0"/>
        <w:adjustRightInd w:val="0"/>
        <w:spacing w:line="200" w:lineRule="exact"/>
        <w:rPr>
          <w:rFonts w:ascii="Calibri" w:hAnsi="Calibri"/>
          <w:sz w:val="24"/>
        </w:rPr>
      </w:pPr>
    </w:p>
    <w:p w:rsidR="00C601B3" w:rsidRPr="00DA2932" w:rsidRDefault="00C601B3">
      <w:pPr>
        <w:widowControl w:val="0"/>
        <w:autoSpaceDE w:val="0"/>
        <w:autoSpaceDN w:val="0"/>
        <w:adjustRightInd w:val="0"/>
        <w:spacing w:line="239" w:lineRule="auto"/>
        <w:ind w:left="7780"/>
        <w:rPr>
          <w:rFonts w:ascii="Calibri" w:hAnsi="Calibri"/>
          <w:sz w:val="24"/>
        </w:rPr>
      </w:pPr>
    </w:p>
    <w:p w:rsidR="00C601B3" w:rsidRPr="00DA2932" w:rsidRDefault="00C601B3">
      <w:pPr>
        <w:widowControl w:val="0"/>
        <w:autoSpaceDE w:val="0"/>
        <w:autoSpaceDN w:val="0"/>
        <w:adjustRightInd w:val="0"/>
        <w:spacing w:line="200" w:lineRule="exact"/>
        <w:rPr>
          <w:rFonts w:ascii="Calibri" w:hAnsi="Calibri"/>
          <w:sz w:val="24"/>
        </w:rPr>
      </w:pPr>
    </w:p>
    <w:p w:rsidR="00C601B3" w:rsidRPr="00DA2932" w:rsidRDefault="00C601B3">
      <w:pPr>
        <w:widowControl w:val="0"/>
        <w:autoSpaceDE w:val="0"/>
        <w:autoSpaceDN w:val="0"/>
        <w:adjustRightInd w:val="0"/>
        <w:spacing w:line="200" w:lineRule="exact"/>
        <w:rPr>
          <w:rFonts w:ascii="Calibri" w:hAnsi="Calibri"/>
          <w:sz w:val="24"/>
        </w:rPr>
        <w:sectPr w:rsidR="00C601B3" w:rsidRPr="00DA2932">
          <w:headerReference w:type="even" r:id="rId23"/>
          <w:headerReference w:type="default" r:id="rId24"/>
          <w:footerReference w:type="default" r:id="rId25"/>
          <w:headerReference w:type="first" r:id="rId26"/>
          <w:pgSz w:w="11909" w:h="16834"/>
          <w:pgMar w:top="880" w:right="1419" w:bottom="850" w:left="1395" w:header="720" w:footer="720" w:gutter="0"/>
          <w:cols w:space="720" w:equalWidth="0">
            <w:col w:w="9095"/>
          </w:cols>
          <w:noEndnote/>
        </w:sectPr>
      </w:pPr>
    </w:p>
    <w:p w:rsidR="00C601B3" w:rsidRPr="00DA2932" w:rsidRDefault="00C601B3">
      <w:pPr>
        <w:ind w:left="-567" w:right="44"/>
        <w:jc w:val="center"/>
        <w:rPr>
          <w:rFonts w:ascii="Calibri" w:hAnsi="Calibri"/>
          <w:b/>
          <w:sz w:val="22"/>
        </w:rPr>
      </w:pPr>
      <w:r w:rsidRPr="00DA2932">
        <w:rPr>
          <w:rFonts w:ascii="Calibri" w:hAnsi="Calibri"/>
          <w:b/>
          <w:noProof/>
          <w:sz w:val="22"/>
        </w:rPr>
        <w:lastRenderedPageBreak/>
        <w:t>ANNEX 1</w:t>
      </w:r>
    </w:p>
    <w:p w:rsidR="00C601B3" w:rsidRPr="00DA2932" w:rsidRDefault="00C601B3">
      <w:pPr>
        <w:ind w:left="-567" w:right="44"/>
        <w:jc w:val="center"/>
        <w:rPr>
          <w:rFonts w:ascii="Calibri" w:hAnsi="Calibri"/>
          <w:b/>
          <w:sz w:val="22"/>
        </w:rPr>
      </w:pPr>
    </w:p>
    <w:p w:rsidR="00C601B3" w:rsidRPr="00DA2932" w:rsidRDefault="00C601B3">
      <w:pPr>
        <w:spacing w:line="276" w:lineRule="auto"/>
        <w:ind w:left="-567" w:right="44" w:hanging="284"/>
        <w:jc w:val="center"/>
        <w:rPr>
          <w:rFonts w:ascii="Calibri" w:hAnsi="Calibri"/>
          <w:b/>
          <w:sz w:val="22"/>
        </w:rPr>
      </w:pPr>
      <w:r w:rsidRPr="00DA2932">
        <w:rPr>
          <w:rFonts w:ascii="Calibri" w:hAnsi="Calibri"/>
          <w:b/>
          <w:noProof/>
          <w:sz w:val="22"/>
        </w:rPr>
        <w:t>TERMS AND CONDITIONS</w:t>
      </w:r>
    </w:p>
    <w:p w:rsidR="00C601B3" w:rsidRPr="00DA2932" w:rsidRDefault="00C601B3">
      <w:pPr>
        <w:spacing w:line="276" w:lineRule="auto"/>
        <w:ind w:left="-567" w:right="44" w:hanging="284"/>
        <w:jc w:val="center"/>
        <w:rPr>
          <w:rFonts w:ascii="Calibri" w:hAnsi="Calibri"/>
          <w:b/>
          <w:sz w:val="22"/>
        </w:rPr>
      </w:pPr>
      <w:r w:rsidRPr="00DA2932">
        <w:rPr>
          <w:rFonts w:ascii="Calibri" w:hAnsi="Calibri"/>
          <w:b/>
          <w:noProof/>
          <w:sz w:val="22"/>
        </w:rPr>
        <w:t>FOR THE PARTICIPATION IN THE ELECTRONIC AUCTIONS CONDUCTED BY</w:t>
      </w:r>
    </w:p>
    <w:p w:rsidR="00C601B3" w:rsidRPr="00DA2932" w:rsidRDefault="00C601B3">
      <w:pPr>
        <w:spacing w:line="276" w:lineRule="auto"/>
        <w:ind w:left="-567" w:right="44" w:hanging="284"/>
        <w:jc w:val="center"/>
        <w:rPr>
          <w:rFonts w:ascii="Calibri" w:hAnsi="Calibri"/>
          <w:b/>
          <w:sz w:val="22"/>
        </w:rPr>
      </w:pPr>
      <w:r w:rsidRPr="00DA2932">
        <w:rPr>
          <w:rFonts w:ascii="Calibri" w:hAnsi="Calibri"/>
          <w:b/>
          <w:noProof/>
          <w:sz w:val="22"/>
        </w:rPr>
        <w:t>THE PORTAL WWW.E-PUBLICREALESTATE.GR</w:t>
      </w:r>
    </w:p>
    <w:p w:rsidR="00C601B3" w:rsidRPr="00DA2932" w:rsidRDefault="00C601B3">
      <w:pPr>
        <w:spacing w:line="276" w:lineRule="auto"/>
        <w:ind w:left="-567" w:right="44" w:hanging="284"/>
        <w:rPr>
          <w:rFonts w:ascii="Calibri" w:hAnsi="Calibri"/>
          <w:sz w:val="22"/>
        </w:rPr>
      </w:pPr>
    </w:p>
    <w:p w:rsidR="00C601B3" w:rsidRPr="00DA2932" w:rsidRDefault="00C601B3">
      <w:pPr>
        <w:numPr>
          <w:ilvl w:val="0"/>
          <w:numId w:val="33"/>
        </w:numPr>
        <w:spacing w:line="276" w:lineRule="auto"/>
        <w:ind w:left="0" w:right="44" w:firstLine="426"/>
        <w:rPr>
          <w:rFonts w:ascii="Calibri" w:hAnsi="Calibri"/>
          <w:sz w:val="22"/>
        </w:rPr>
      </w:pPr>
      <w:r w:rsidRPr="00DA2932">
        <w:rPr>
          <w:rFonts w:ascii="Calibri" w:hAnsi="Calibri"/>
          <w:noProof/>
          <w:sz w:val="22"/>
        </w:rPr>
        <w:t>Only registered Members of the portal can participate in the auctions.</w:t>
      </w:r>
      <w:r w:rsidRPr="00DA2932">
        <w:rPr>
          <w:rFonts w:ascii="Calibri" w:hAnsi="Calibri"/>
          <w:sz w:val="22"/>
        </w:rPr>
        <w:t xml:space="preserve"> </w:t>
      </w:r>
      <w:r w:rsidRPr="00DA2932">
        <w:rPr>
          <w:rFonts w:ascii="Calibri" w:hAnsi="Calibri"/>
          <w:noProof/>
          <w:sz w:val="22"/>
        </w:rPr>
        <w:t>The registration to the portal implies full and unconditional acceptance by the Members of these terms and conditions of participation.</w:t>
      </w:r>
      <w:r w:rsidRPr="00DA2932">
        <w:rPr>
          <w:rFonts w:ascii="Calibri" w:hAnsi="Calibri"/>
          <w:sz w:val="22"/>
        </w:rPr>
        <w:t xml:space="preserve"> </w:t>
      </w:r>
      <w:r w:rsidRPr="00DA2932">
        <w:rPr>
          <w:rFonts w:ascii="Calibri" w:hAnsi="Calibri"/>
          <w:noProof/>
          <w:sz w:val="22"/>
        </w:rPr>
        <w:t>In the case of registration of a legal entity, the registered Member which may consequently be granted the right to participate in an electronic auction is the legal entity mentioned in the field “Title (mandatory for legal entities)” and not the individual who fills out and submits the Registration Application.</w:t>
      </w:r>
    </w:p>
    <w:p w:rsidR="00C601B3" w:rsidRPr="00DA2932" w:rsidRDefault="00C601B3">
      <w:pPr>
        <w:spacing w:line="276" w:lineRule="auto"/>
        <w:ind w:right="44" w:firstLine="426"/>
        <w:rPr>
          <w:rFonts w:ascii="Calibri" w:hAnsi="Calibri"/>
          <w:sz w:val="22"/>
        </w:rPr>
      </w:pPr>
      <w:r w:rsidRPr="00DA2932">
        <w:rPr>
          <w:rFonts w:ascii="Calibri" w:hAnsi="Calibri"/>
          <w:sz w:val="22"/>
        </w:rPr>
        <w:t xml:space="preserve"> </w:t>
      </w:r>
    </w:p>
    <w:p w:rsidR="00C601B3" w:rsidRPr="00DA2932" w:rsidRDefault="00C601B3">
      <w:pPr>
        <w:numPr>
          <w:ilvl w:val="0"/>
          <w:numId w:val="33"/>
        </w:numPr>
        <w:spacing w:line="276" w:lineRule="auto"/>
        <w:ind w:left="0" w:right="44" w:firstLine="426"/>
        <w:rPr>
          <w:rFonts w:ascii="Calibri" w:hAnsi="Calibri"/>
          <w:sz w:val="22"/>
        </w:rPr>
      </w:pPr>
      <w:r w:rsidRPr="00DA2932">
        <w:rPr>
          <w:rFonts w:ascii="Calibri" w:hAnsi="Calibri"/>
          <w:noProof/>
          <w:sz w:val="22"/>
        </w:rPr>
        <w:t>Registered Μembers are designated as Users or Realtors.</w:t>
      </w:r>
      <w:r w:rsidRPr="00DA2932">
        <w:rPr>
          <w:rFonts w:ascii="Calibri" w:hAnsi="Calibri"/>
          <w:sz w:val="22"/>
        </w:rPr>
        <w:t xml:space="preserve"> </w:t>
      </w:r>
      <w:r w:rsidRPr="00DA2932">
        <w:rPr>
          <w:rFonts w:ascii="Calibri" w:hAnsi="Calibri"/>
          <w:noProof/>
          <w:sz w:val="22"/>
        </w:rPr>
        <w:t>“Users” are natural or legal persons participating in an auction in order to buy or lease a property for their own use.</w:t>
      </w:r>
      <w:r w:rsidRPr="00DA2932">
        <w:rPr>
          <w:rFonts w:ascii="Calibri" w:hAnsi="Calibri"/>
          <w:sz w:val="22"/>
        </w:rPr>
        <w:t xml:space="preserve"> </w:t>
      </w:r>
      <w:r w:rsidRPr="00DA2932">
        <w:rPr>
          <w:rFonts w:ascii="Calibri" w:hAnsi="Calibri"/>
          <w:noProof/>
          <w:sz w:val="22"/>
        </w:rPr>
        <w:t>“Realtors” participate in an auction representing their clients.</w:t>
      </w:r>
    </w:p>
    <w:p w:rsidR="00C601B3" w:rsidRPr="00DA2932" w:rsidRDefault="00C601B3">
      <w:pPr>
        <w:spacing w:line="276" w:lineRule="auto"/>
        <w:ind w:right="44" w:firstLine="426"/>
        <w:rPr>
          <w:rFonts w:ascii="Calibri" w:hAnsi="Calibri"/>
          <w:sz w:val="22"/>
        </w:rPr>
      </w:pPr>
    </w:p>
    <w:p w:rsidR="00C601B3" w:rsidRPr="00DA2932" w:rsidRDefault="00C601B3">
      <w:pPr>
        <w:numPr>
          <w:ilvl w:val="0"/>
          <w:numId w:val="33"/>
        </w:numPr>
        <w:spacing w:line="276" w:lineRule="auto"/>
        <w:ind w:left="0" w:right="44" w:firstLine="426"/>
        <w:rPr>
          <w:rFonts w:ascii="Calibri" w:hAnsi="Calibri"/>
          <w:sz w:val="22"/>
        </w:rPr>
      </w:pPr>
      <w:r w:rsidRPr="00DA2932">
        <w:rPr>
          <w:rFonts w:ascii="Calibri" w:hAnsi="Calibri"/>
          <w:noProof/>
          <w:sz w:val="22"/>
        </w:rPr>
        <w:t>Those who wish to register as Members of the portal should submit a Registration Application by filling out the registration form in the portal’s page “Create Account” (Home Page &gt; Create Account) and declaring that they accept the “Terms and Conditions” of participation in the electronic auctions of the portal.</w:t>
      </w:r>
      <w:r w:rsidRPr="00DA2932">
        <w:rPr>
          <w:rFonts w:ascii="Calibri" w:hAnsi="Calibri"/>
          <w:sz w:val="22"/>
        </w:rPr>
        <w:t xml:space="preserve"> </w:t>
      </w:r>
      <w:r w:rsidRPr="00DA2932">
        <w:rPr>
          <w:rFonts w:ascii="Calibri" w:hAnsi="Calibri"/>
          <w:noProof/>
          <w:sz w:val="22"/>
        </w:rPr>
        <w:t>The “Terms &amp; Conditions” can be found in the Home Page (Home Page &gt; Terms &amp; Conditions).</w:t>
      </w:r>
      <w:r w:rsidRPr="00DA2932">
        <w:rPr>
          <w:rFonts w:ascii="Calibri" w:hAnsi="Calibri"/>
          <w:sz w:val="22"/>
        </w:rPr>
        <w:t xml:space="preserve"> </w:t>
      </w:r>
      <w:r w:rsidRPr="00DA2932">
        <w:rPr>
          <w:rFonts w:ascii="Calibri" w:hAnsi="Calibri"/>
          <w:noProof/>
          <w:sz w:val="22"/>
        </w:rPr>
        <w:t>Following the submission of the application they will receive immediately an e-mail requesting to follow a link in order to activate the account.</w:t>
      </w:r>
      <w:r w:rsidRPr="00DA2932">
        <w:rPr>
          <w:rFonts w:ascii="Calibri" w:hAnsi="Calibri"/>
          <w:sz w:val="22"/>
        </w:rPr>
        <w:t xml:space="preserve"> </w:t>
      </w:r>
      <w:r w:rsidRPr="00DA2932">
        <w:rPr>
          <w:rFonts w:ascii="Calibri" w:hAnsi="Calibri"/>
          <w:noProof/>
          <w:sz w:val="22"/>
        </w:rPr>
        <w:t>A second e-mail is send immediately later by the system which confirms the Username and the Password that have been selected.</w:t>
      </w:r>
      <w:r w:rsidRPr="00DA2932">
        <w:rPr>
          <w:rFonts w:ascii="Calibri" w:hAnsi="Calibri"/>
          <w:sz w:val="22"/>
        </w:rPr>
        <w:t xml:space="preserve"> </w:t>
      </w:r>
      <w:r w:rsidRPr="00DA2932">
        <w:rPr>
          <w:rFonts w:ascii="Calibri" w:hAnsi="Calibri"/>
          <w:noProof/>
          <w:sz w:val="22"/>
        </w:rPr>
        <w:t>In a short period of time, following the examination of the application by the portal administrator, a third e-mail is send by the system which approves the application.</w:t>
      </w:r>
      <w:r w:rsidRPr="00DA2932">
        <w:rPr>
          <w:rFonts w:ascii="Calibri" w:hAnsi="Calibri"/>
          <w:sz w:val="22"/>
        </w:rPr>
        <w:t xml:space="preserve"> </w:t>
      </w:r>
      <w:r w:rsidRPr="00DA2932">
        <w:rPr>
          <w:rFonts w:ascii="Calibri" w:hAnsi="Calibri"/>
          <w:noProof/>
          <w:sz w:val="22"/>
        </w:rPr>
        <w:t>The portal administrator has the right to investigate the submitted data as well as additional data of the applicants.</w:t>
      </w:r>
      <w:r w:rsidRPr="00DA2932">
        <w:rPr>
          <w:rFonts w:ascii="Calibri" w:hAnsi="Calibri"/>
          <w:sz w:val="22"/>
        </w:rPr>
        <w:t xml:space="preserve"> </w:t>
      </w:r>
      <w:r w:rsidRPr="00DA2932">
        <w:rPr>
          <w:rFonts w:ascii="Calibri" w:hAnsi="Calibri"/>
          <w:noProof/>
          <w:sz w:val="22"/>
        </w:rPr>
        <w:t>The members cannot change their Username while they can change their Password anytime.</w:t>
      </w:r>
      <w:r w:rsidRPr="00DA2932">
        <w:rPr>
          <w:rFonts w:ascii="Calibri" w:hAnsi="Calibri"/>
          <w:sz w:val="22"/>
        </w:rPr>
        <w:t xml:space="preserve">  </w:t>
      </w:r>
    </w:p>
    <w:p w:rsidR="00C601B3" w:rsidRPr="00DA2932" w:rsidRDefault="00C601B3">
      <w:pPr>
        <w:spacing w:line="276" w:lineRule="auto"/>
        <w:ind w:right="44" w:firstLine="426"/>
        <w:rPr>
          <w:rFonts w:ascii="Calibri" w:hAnsi="Calibri"/>
          <w:sz w:val="22"/>
        </w:rPr>
      </w:pPr>
    </w:p>
    <w:p w:rsidR="00C601B3" w:rsidRPr="00DA2932" w:rsidRDefault="00C601B3">
      <w:pPr>
        <w:numPr>
          <w:ilvl w:val="0"/>
          <w:numId w:val="33"/>
        </w:numPr>
        <w:spacing w:line="276" w:lineRule="auto"/>
        <w:ind w:left="0" w:right="44" w:firstLine="426"/>
        <w:rPr>
          <w:rFonts w:ascii="Calibri" w:hAnsi="Calibri"/>
          <w:sz w:val="22"/>
        </w:rPr>
      </w:pPr>
      <w:r w:rsidRPr="00DA2932">
        <w:rPr>
          <w:rFonts w:ascii="Calibri" w:hAnsi="Calibri"/>
          <w:noProof/>
          <w:sz w:val="22"/>
        </w:rPr>
        <w:t>If the Registration Application is submitted by a realtor,  he/she should additionally accept that prior to the participation in an auction he/she  should send an e-mail to the portal administrator declaring:</w:t>
      </w:r>
      <w:r w:rsidRPr="00DA2932">
        <w:rPr>
          <w:rFonts w:ascii="Calibri" w:hAnsi="Calibri"/>
          <w:sz w:val="22"/>
        </w:rPr>
        <w:t xml:space="preserve"> </w:t>
      </w:r>
      <w:r w:rsidRPr="00DA2932">
        <w:rPr>
          <w:rFonts w:ascii="Calibri" w:hAnsi="Calibri"/>
          <w:noProof/>
          <w:sz w:val="22"/>
        </w:rPr>
        <w:t>(a) the name/legal name of the natural/legal person which he/she will represent in the auction and (b) that  he/she holds a Realtor Mandate for the specific property; also that he/she will send, together with the other auction participation documents, an authorized declaration declaring that he/she represents their client, stating his/hers name and the number of the Realtor Authorization Form.</w:t>
      </w:r>
      <w:r w:rsidRPr="00DA2932">
        <w:rPr>
          <w:rFonts w:ascii="Calibri" w:hAnsi="Calibri"/>
          <w:sz w:val="22"/>
        </w:rPr>
        <w:t xml:space="preserve">  </w:t>
      </w:r>
    </w:p>
    <w:p w:rsidR="00C601B3" w:rsidRPr="00DA2932" w:rsidRDefault="00C601B3">
      <w:pPr>
        <w:spacing w:line="276" w:lineRule="auto"/>
        <w:ind w:right="44" w:firstLine="426"/>
        <w:rPr>
          <w:rFonts w:ascii="Calibri" w:hAnsi="Calibri"/>
          <w:sz w:val="22"/>
        </w:rPr>
      </w:pPr>
    </w:p>
    <w:p w:rsidR="00C601B3" w:rsidRPr="00DA2932" w:rsidRDefault="00C601B3">
      <w:pPr>
        <w:numPr>
          <w:ilvl w:val="0"/>
          <w:numId w:val="33"/>
        </w:numPr>
        <w:spacing w:line="276" w:lineRule="auto"/>
        <w:ind w:left="0" w:right="44" w:firstLine="426"/>
        <w:rPr>
          <w:rFonts w:ascii="Calibri" w:hAnsi="Calibri"/>
          <w:sz w:val="22"/>
        </w:rPr>
      </w:pPr>
      <w:r w:rsidRPr="00DA2932">
        <w:rPr>
          <w:rFonts w:ascii="Calibri" w:hAnsi="Calibri"/>
          <w:noProof/>
          <w:sz w:val="22"/>
        </w:rPr>
        <w:t>Members of the portal who wish to participate in a scheduled auction will follow the steps below:</w:t>
      </w:r>
    </w:p>
    <w:p w:rsidR="00C601B3" w:rsidRPr="00DA2932" w:rsidRDefault="00C601B3">
      <w:pPr>
        <w:numPr>
          <w:ilvl w:val="1"/>
          <w:numId w:val="33"/>
        </w:numPr>
        <w:spacing w:line="276" w:lineRule="auto"/>
        <w:ind w:left="1134" w:right="44" w:hanging="425"/>
        <w:rPr>
          <w:rFonts w:ascii="Calibri" w:hAnsi="Calibri"/>
          <w:sz w:val="22"/>
        </w:rPr>
      </w:pPr>
      <w:r w:rsidRPr="00DA2932">
        <w:rPr>
          <w:rFonts w:ascii="Calibri" w:hAnsi="Calibri"/>
          <w:noProof/>
          <w:sz w:val="22"/>
        </w:rPr>
        <w:t>Login to the portal (Home page &gt; Login).</w:t>
      </w:r>
    </w:p>
    <w:p w:rsidR="00C601B3" w:rsidRPr="00DA2932" w:rsidRDefault="00C601B3">
      <w:pPr>
        <w:numPr>
          <w:ilvl w:val="1"/>
          <w:numId w:val="33"/>
        </w:numPr>
        <w:spacing w:line="276" w:lineRule="auto"/>
        <w:ind w:left="1134" w:right="44" w:hanging="425"/>
        <w:rPr>
          <w:rFonts w:ascii="Calibri" w:hAnsi="Calibri"/>
          <w:sz w:val="22"/>
        </w:rPr>
      </w:pPr>
      <w:r w:rsidRPr="00DA2932">
        <w:rPr>
          <w:rFonts w:ascii="Calibri" w:hAnsi="Calibri"/>
          <w:noProof/>
          <w:sz w:val="22"/>
        </w:rPr>
        <w:lastRenderedPageBreak/>
        <w:t>Click “Request Bidding Approval” in the page “Property Information” of the specific property (Home Page &gt; Properties &gt; {query and selection of the specific property} &gt; Property Information).</w:t>
      </w:r>
      <w:r w:rsidRPr="00DA2932">
        <w:rPr>
          <w:rFonts w:ascii="Calibri" w:hAnsi="Calibri"/>
          <w:sz w:val="22"/>
        </w:rPr>
        <w:t xml:space="preserve">  </w:t>
      </w:r>
    </w:p>
    <w:p w:rsidR="00C601B3" w:rsidRPr="00DA2932" w:rsidRDefault="00C601B3">
      <w:pPr>
        <w:numPr>
          <w:ilvl w:val="1"/>
          <w:numId w:val="33"/>
        </w:numPr>
        <w:spacing w:line="276" w:lineRule="auto"/>
        <w:ind w:left="1134" w:right="44" w:hanging="425"/>
        <w:rPr>
          <w:rFonts w:ascii="Calibri" w:hAnsi="Calibri"/>
          <w:sz w:val="22"/>
        </w:rPr>
      </w:pPr>
      <w:r w:rsidRPr="00DA2932">
        <w:rPr>
          <w:rFonts w:ascii="Calibri" w:hAnsi="Calibri"/>
          <w:noProof/>
          <w:sz w:val="22"/>
        </w:rPr>
        <w:t>First click “I have read and accept the “Auction Terms” of the property”, which can be read in a scroll down window, and then click “Request Bidding Approval”.</w:t>
      </w:r>
      <w:r w:rsidRPr="00DA2932">
        <w:rPr>
          <w:rFonts w:ascii="Calibri" w:hAnsi="Calibri"/>
          <w:sz w:val="22"/>
        </w:rPr>
        <w:t xml:space="preserve"> </w:t>
      </w:r>
    </w:p>
    <w:p w:rsidR="00C601B3" w:rsidRPr="00DA2932" w:rsidRDefault="00C601B3">
      <w:pPr>
        <w:numPr>
          <w:ilvl w:val="1"/>
          <w:numId w:val="33"/>
        </w:numPr>
        <w:spacing w:line="276" w:lineRule="auto"/>
        <w:ind w:left="1134" w:right="44" w:hanging="425"/>
        <w:rPr>
          <w:rFonts w:ascii="Calibri" w:hAnsi="Calibri"/>
          <w:sz w:val="22"/>
        </w:rPr>
      </w:pPr>
      <w:r w:rsidRPr="00DA2932">
        <w:rPr>
          <w:rFonts w:ascii="Calibri" w:hAnsi="Calibri"/>
          <w:noProof/>
          <w:sz w:val="22"/>
        </w:rPr>
        <w:t>By clicking “Request Bidding Approval” an e-mail is send to the portal administrator in which the Username, the Auction ID and the text “I have read and Accept the Auction Terms” are displayed.</w:t>
      </w:r>
      <w:r w:rsidRPr="00DA2932">
        <w:rPr>
          <w:rFonts w:ascii="Calibri" w:hAnsi="Calibri"/>
          <w:sz w:val="22"/>
        </w:rPr>
        <w:t xml:space="preserve">  </w:t>
      </w:r>
    </w:p>
    <w:p w:rsidR="00C601B3" w:rsidRPr="00DA2932" w:rsidRDefault="00C601B3">
      <w:pPr>
        <w:spacing w:line="276" w:lineRule="auto"/>
        <w:ind w:right="44" w:firstLine="426"/>
        <w:rPr>
          <w:rFonts w:ascii="Calibri" w:hAnsi="Calibri"/>
          <w:sz w:val="22"/>
        </w:rPr>
      </w:pPr>
    </w:p>
    <w:p w:rsidR="00C601B3" w:rsidRPr="00DA2932" w:rsidRDefault="00C601B3">
      <w:pPr>
        <w:numPr>
          <w:ilvl w:val="0"/>
          <w:numId w:val="33"/>
        </w:numPr>
        <w:spacing w:line="276" w:lineRule="auto"/>
        <w:ind w:left="0" w:right="44" w:firstLine="426"/>
        <w:rPr>
          <w:rFonts w:ascii="Calibri" w:hAnsi="Calibri"/>
          <w:sz w:val="22"/>
        </w:rPr>
      </w:pPr>
      <w:r w:rsidRPr="00DA2932">
        <w:rPr>
          <w:rFonts w:ascii="Calibri" w:hAnsi="Calibri"/>
          <w:noProof/>
          <w:sz w:val="22"/>
        </w:rPr>
        <w:t>The “Request Bidding Approval” should be submitted within the specified time period before the auction as stated in the “Auction Terms” of the property which can be found in the property’s page (Home Page &gt; Properties &gt; {query and selection of the specific property} &gt; Property Information).</w:t>
      </w:r>
      <w:r w:rsidRPr="00DA2932">
        <w:rPr>
          <w:rFonts w:ascii="Calibri" w:hAnsi="Calibri"/>
          <w:sz w:val="22"/>
        </w:rPr>
        <w:t xml:space="preserve">  </w:t>
      </w:r>
    </w:p>
    <w:p w:rsidR="00C601B3" w:rsidRPr="00DA2932" w:rsidRDefault="00C601B3">
      <w:pPr>
        <w:spacing w:line="276" w:lineRule="auto"/>
        <w:ind w:right="44" w:firstLine="426"/>
        <w:rPr>
          <w:rFonts w:ascii="Calibri" w:hAnsi="Calibri"/>
          <w:sz w:val="22"/>
        </w:rPr>
      </w:pPr>
    </w:p>
    <w:p w:rsidR="00C601B3" w:rsidRPr="00DA2932" w:rsidRDefault="00C601B3">
      <w:pPr>
        <w:numPr>
          <w:ilvl w:val="0"/>
          <w:numId w:val="33"/>
        </w:numPr>
        <w:spacing w:line="276" w:lineRule="auto"/>
        <w:ind w:left="0" w:right="44" w:firstLine="426"/>
        <w:rPr>
          <w:rFonts w:ascii="Calibri" w:hAnsi="Calibri"/>
          <w:sz w:val="22"/>
        </w:rPr>
      </w:pPr>
      <w:r w:rsidRPr="00DA2932">
        <w:rPr>
          <w:rFonts w:ascii="Calibri" w:hAnsi="Calibri"/>
          <w:noProof/>
          <w:sz w:val="22"/>
        </w:rPr>
        <w:t>The Realtors simultaneously with the submission of “Request Bidding Approval” should send an e-mail to the portal administrator (admin@e-publicrealestate.gr) declaring:</w:t>
      </w:r>
      <w:r w:rsidRPr="00DA2932">
        <w:rPr>
          <w:rFonts w:ascii="Calibri" w:hAnsi="Calibri"/>
          <w:sz w:val="22"/>
        </w:rPr>
        <w:t xml:space="preserve"> </w:t>
      </w:r>
      <w:r w:rsidRPr="00DA2932">
        <w:rPr>
          <w:rFonts w:ascii="Calibri" w:hAnsi="Calibri"/>
          <w:noProof/>
          <w:sz w:val="22"/>
        </w:rPr>
        <w:t>(a) the name/legal name of the natural/legal person which will represent in the auction and (b) that they hold the Realtor Authorization for the specific property.</w:t>
      </w:r>
      <w:r w:rsidRPr="00DA2932">
        <w:rPr>
          <w:rFonts w:ascii="Calibri" w:hAnsi="Calibri"/>
          <w:sz w:val="22"/>
        </w:rPr>
        <w:t xml:space="preserve"> </w:t>
      </w:r>
      <w:r w:rsidRPr="00DA2932">
        <w:rPr>
          <w:rFonts w:ascii="Calibri" w:hAnsi="Calibri"/>
          <w:noProof/>
          <w:sz w:val="22"/>
        </w:rPr>
        <w:t>Also they should send, together with the other auction participation documents, an authorized declaration declaring that they act on behalf of their client, stating his/hers name and the number of the Realtor Authorization Form.</w:t>
      </w:r>
      <w:r w:rsidRPr="00DA2932">
        <w:rPr>
          <w:rFonts w:ascii="Calibri" w:hAnsi="Calibri"/>
          <w:sz w:val="22"/>
        </w:rPr>
        <w:t xml:space="preserve">  </w:t>
      </w:r>
    </w:p>
    <w:p w:rsidR="00C601B3" w:rsidRPr="00DA2932" w:rsidRDefault="00C601B3">
      <w:pPr>
        <w:spacing w:line="276" w:lineRule="auto"/>
        <w:ind w:right="44" w:firstLine="426"/>
        <w:rPr>
          <w:rFonts w:ascii="Calibri" w:hAnsi="Calibri"/>
          <w:sz w:val="22"/>
        </w:rPr>
      </w:pPr>
    </w:p>
    <w:p w:rsidR="00C601B3" w:rsidRPr="00DA2932" w:rsidRDefault="00C601B3">
      <w:pPr>
        <w:numPr>
          <w:ilvl w:val="0"/>
          <w:numId w:val="33"/>
        </w:numPr>
        <w:spacing w:line="276" w:lineRule="auto"/>
        <w:ind w:left="0" w:right="44" w:firstLine="426"/>
        <w:rPr>
          <w:rFonts w:ascii="Calibri" w:hAnsi="Calibri"/>
          <w:sz w:val="22"/>
        </w:rPr>
      </w:pPr>
      <w:r w:rsidRPr="00DA2932">
        <w:rPr>
          <w:rFonts w:ascii="Calibri" w:hAnsi="Calibri"/>
          <w:noProof/>
          <w:sz w:val="22"/>
        </w:rPr>
        <w:t>The requested auction participation documents should be sent either by mail or by courier or brought to the Public Properties Company (PPCo) S.A., Document Management Office, 7, Voulis St., Syntagma, Athens, with the indication “Auction Documents” and the Auction ID.</w:t>
      </w:r>
      <w:r w:rsidRPr="00DA2932">
        <w:rPr>
          <w:rFonts w:ascii="Calibri" w:hAnsi="Calibri"/>
          <w:sz w:val="22"/>
        </w:rPr>
        <w:t xml:space="preserve"> </w:t>
      </w:r>
      <w:r w:rsidRPr="00DA2932">
        <w:rPr>
          <w:rFonts w:ascii="Calibri" w:hAnsi="Calibri"/>
          <w:noProof/>
          <w:sz w:val="22"/>
        </w:rPr>
        <w:t>The list of the auction participation documents and the time period before the auction by which the documents should be sent will be stated in the “Auction Terms” of the property.</w:t>
      </w:r>
      <w:r w:rsidRPr="00DA2932">
        <w:rPr>
          <w:rFonts w:ascii="Calibri" w:hAnsi="Calibri"/>
          <w:sz w:val="22"/>
        </w:rPr>
        <w:t xml:space="preserve"> </w:t>
      </w:r>
      <w:r w:rsidRPr="00DA2932">
        <w:rPr>
          <w:rFonts w:ascii="Calibri" w:hAnsi="Calibri"/>
          <w:noProof/>
          <w:sz w:val="22"/>
        </w:rPr>
        <w:t>PPCo S.A. does not bear any responsibility in the event of exclusion of a Member to participate in an auction due to overdue delivery of the auction participation documents, for any reason.</w:t>
      </w:r>
      <w:r w:rsidRPr="00DA2932">
        <w:rPr>
          <w:rFonts w:ascii="Calibri" w:hAnsi="Calibri"/>
          <w:sz w:val="22"/>
        </w:rPr>
        <w:t xml:space="preserve">     </w:t>
      </w:r>
    </w:p>
    <w:p w:rsidR="00C601B3" w:rsidRPr="00DA2932" w:rsidRDefault="00C601B3">
      <w:pPr>
        <w:spacing w:line="276" w:lineRule="auto"/>
        <w:ind w:right="44" w:firstLine="426"/>
        <w:rPr>
          <w:rFonts w:ascii="Calibri" w:hAnsi="Calibri"/>
          <w:sz w:val="22"/>
        </w:rPr>
      </w:pPr>
      <w:r w:rsidRPr="00DA2932">
        <w:rPr>
          <w:rFonts w:ascii="Calibri" w:hAnsi="Calibri"/>
          <w:sz w:val="22"/>
        </w:rPr>
        <w:t xml:space="preserve"> </w:t>
      </w:r>
    </w:p>
    <w:p w:rsidR="00C601B3" w:rsidRPr="00DA2932" w:rsidRDefault="00C601B3">
      <w:pPr>
        <w:spacing w:line="276" w:lineRule="auto"/>
        <w:ind w:right="44" w:firstLine="426"/>
        <w:rPr>
          <w:rFonts w:ascii="Calibri" w:hAnsi="Calibri"/>
          <w:sz w:val="22"/>
        </w:rPr>
      </w:pPr>
    </w:p>
    <w:p w:rsidR="00C601B3" w:rsidRPr="00DA2932" w:rsidRDefault="00C601B3">
      <w:pPr>
        <w:numPr>
          <w:ilvl w:val="0"/>
          <w:numId w:val="33"/>
        </w:numPr>
        <w:spacing w:line="276" w:lineRule="auto"/>
        <w:ind w:left="0" w:right="44" w:firstLine="426"/>
        <w:rPr>
          <w:rFonts w:ascii="Calibri" w:hAnsi="Calibri"/>
          <w:sz w:val="22"/>
        </w:rPr>
      </w:pPr>
      <w:r w:rsidRPr="00DA2932">
        <w:rPr>
          <w:rFonts w:ascii="Calibri" w:hAnsi="Calibri"/>
          <w:noProof/>
          <w:sz w:val="22"/>
        </w:rPr>
        <w:t>A participation Guarantee is required for the participation in an auction.</w:t>
      </w:r>
      <w:r w:rsidRPr="00DA2932">
        <w:rPr>
          <w:rFonts w:ascii="Calibri" w:hAnsi="Calibri"/>
          <w:sz w:val="22"/>
        </w:rPr>
        <w:t xml:space="preserve"> </w:t>
      </w:r>
      <w:r w:rsidRPr="00DA2932">
        <w:rPr>
          <w:rFonts w:ascii="Calibri" w:hAnsi="Calibri"/>
          <w:noProof/>
          <w:sz w:val="22"/>
        </w:rPr>
        <w:t>The net amount, the duration the return or forfeiture of the Guarantee will be specified in the “Auction Terms” of the property.</w:t>
      </w:r>
      <w:r w:rsidRPr="00DA2932">
        <w:rPr>
          <w:rFonts w:ascii="Calibri" w:hAnsi="Calibri"/>
          <w:sz w:val="22"/>
        </w:rPr>
        <w:t xml:space="preserve"> </w:t>
      </w:r>
      <w:r w:rsidRPr="00DA2932">
        <w:rPr>
          <w:rFonts w:ascii="Calibri" w:hAnsi="Calibri"/>
          <w:noProof/>
          <w:sz w:val="22"/>
        </w:rPr>
        <w:t>The participation Guarantee can be provided by:</w:t>
      </w:r>
      <w:r w:rsidRPr="00DA2932">
        <w:rPr>
          <w:rFonts w:ascii="Calibri" w:hAnsi="Calibri"/>
          <w:sz w:val="22"/>
        </w:rPr>
        <w:t xml:space="preserve"> </w:t>
      </w:r>
      <w:r w:rsidRPr="00DA2932">
        <w:rPr>
          <w:rFonts w:ascii="Calibri" w:hAnsi="Calibri"/>
          <w:noProof/>
          <w:sz w:val="22"/>
        </w:rPr>
        <w:t>(a) bank Guarantee, (b) bank cashier’s check (c) deposit in bank accounts which will be specified in the “Auction Terms” of the property.</w:t>
      </w:r>
      <w:r w:rsidRPr="00DA2932">
        <w:rPr>
          <w:rFonts w:ascii="Calibri" w:hAnsi="Calibri"/>
          <w:sz w:val="22"/>
        </w:rPr>
        <w:t xml:space="preserve"> </w:t>
      </w:r>
    </w:p>
    <w:p w:rsidR="00C601B3" w:rsidRPr="00DA2932" w:rsidRDefault="00C601B3">
      <w:pPr>
        <w:numPr>
          <w:ilvl w:val="1"/>
          <w:numId w:val="33"/>
        </w:numPr>
        <w:spacing w:line="276" w:lineRule="auto"/>
        <w:ind w:left="1134" w:right="44" w:hanging="425"/>
        <w:rPr>
          <w:rFonts w:ascii="Calibri" w:hAnsi="Calibri"/>
          <w:sz w:val="22"/>
        </w:rPr>
      </w:pPr>
      <w:r w:rsidRPr="00DA2932">
        <w:rPr>
          <w:rFonts w:ascii="Calibri" w:hAnsi="Calibri"/>
          <w:noProof/>
          <w:sz w:val="22"/>
        </w:rPr>
        <w:t>The bank Guarantee or the bank cashier’s check should be sent together with the rest auction participation documents either by mail or by courier or brought to the PPCo’s Document Management Office, 7, Voulis St., Syntagma, Athens, with the indication “Participation Guarantee” and the Auction ID within the specified time period before the auction specified in the “Auction Terms” of the property.</w:t>
      </w:r>
      <w:r w:rsidRPr="00DA2932">
        <w:rPr>
          <w:rFonts w:ascii="Calibri" w:hAnsi="Calibri"/>
          <w:sz w:val="22"/>
        </w:rPr>
        <w:t xml:space="preserve"> </w:t>
      </w:r>
      <w:r w:rsidRPr="00DA2932">
        <w:rPr>
          <w:rFonts w:ascii="Calibri" w:hAnsi="Calibri"/>
          <w:noProof/>
          <w:sz w:val="22"/>
        </w:rPr>
        <w:t>The bank Guarantee terms will be specified in the “Auction Terms” of each property.</w:t>
      </w:r>
    </w:p>
    <w:p w:rsidR="00C601B3" w:rsidRPr="00DA2932" w:rsidRDefault="00C601B3">
      <w:pPr>
        <w:numPr>
          <w:ilvl w:val="1"/>
          <w:numId w:val="33"/>
        </w:numPr>
        <w:spacing w:line="276" w:lineRule="auto"/>
        <w:ind w:left="1134" w:right="44" w:hanging="425"/>
        <w:rPr>
          <w:rFonts w:ascii="Calibri" w:hAnsi="Calibri"/>
          <w:sz w:val="22"/>
        </w:rPr>
      </w:pPr>
      <w:r w:rsidRPr="00DA2932">
        <w:rPr>
          <w:rFonts w:ascii="Calibri" w:hAnsi="Calibri"/>
          <w:noProof/>
          <w:sz w:val="22"/>
        </w:rPr>
        <w:t>The bank deposit should take place in the banks nominated in the “Auction Terms” of the property and within the specified time period before the auction.</w:t>
      </w:r>
      <w:r w:rsidRPr="00DA2932">
        <w:rPr>
          <w:rFonts w:ascii="Calibri" w:hAnsi="Calibri"/>
          <w:sz w:val="22"/>
        </w:rPr>
        <w:t xml:space="preserve"> </w:t>
      </w:r>
      <w:r w:rsidRPr="00DA2932">
        <w:rPr>
          <w:rFonts w:ascii="Calibri" w:hAnsi="Calibri"/>
          <w:noProof/>
          <w:sz w:val="22"/>
        </w:rPr>
        <w:t>The bank deposit slip should contain the name/legal name of the Member and the Auction ID.</w:t>
      </w:r>
      <w:r w:rsidRPr="00DA2932">
        <w:rPr>
          <w:rFonts w:ascii="Calibri" w:hAnsi="Calibri"/>
          <w:sz w:val="22"/>
        </w:rPr>
        <w:t xml:space="preserve"> </w:t>
      </w:r>
      <w:r w:rsidRPr="00DA2932">
        <w:rPr>
          <w:rFonts w:ascii="Calibri" w:hAnsi="Calibri"/>
          <w:noProof/>
          <w:sz w:val="22"/>
        </w:rPr>
        <w:t xml:space="preserve">The </w:t>
      </w:r>
      <w:r w:rsidRPr="00DA2932">
        <w:rPr>
          <w:rFonts w:ascii="Calibri" w:hAnsi="Calibri"/>
          <w:noProof/>
          <w:sz w:val="22"/>
        </w:rPr>
        <w:lastRenderedPageBreak/>
        <w:t>deposit data as well as the bank account for the return of the Guarantee should be sent either by e-mail to the portal administrator (</w:t>
      </w:r>
      <w:hyperlink r:id="rId27" w:history="1">
        <w:r w:rsidRPr="00DA2932">
          <w:rPr>
            <w:rStyle w:val="Hyperlink"/>
            <w:rFonts w:ascii="Calibri" w:hAnsi="Calibri"/>
            <w:noProof/>
            <w:sz w:val="22"/>
          </w:rPr>
          <w:t>admin@e-publicrealestate.gr</w:t>
        </w:r>
      </w:hyperlink>
      <w:r w:rsidRPr="00DA2932">
        <w:rPr>
          <w:rFonts w:ascii="Calibri" w:hAnsi="Calibri"/>
          <w:noProof/>
          <w:sz w:val="22"/>
        </w:rPr>
        <w:t>) or by mail or by courier or brought to the PPCo’s Document Management Office, 7, Voulis St., Syntagma, Athens, with the indication “Participation Guarantee” and the Auction ID, together with the rest auction participation documents, within the specified time period before the auction stated  in the “Auction Terms” of the property,.</w:t>
      </w:r>
    </w:p>
    <w:p w:rsidR="00C601B3" w:rsidRPr="00DA2932" w:rsidRDefault="00C601B3">
      <w:pPr>
        <w:spacing w:line="276" w:lineRule="auto"/>
        <w:ind w:right="44" w:firstLine="426"/>
        <w:rPr>
          <w:rFonts w:ascii="Calibri" w:hAnsi="Calibri"/>
          <w:sz w:val="22"/>
        </w:rPr>
      </w:pPr>
    </w:p>
    <w:p w:rsidR="00C601B3" w:rsidRPr="00DA2932" w:rsidRDefault="00C601B3">
      <w:pPr>
        <w:numPr>
          <w:ilvl w:val="0"/>
          <w:numId w:val="33"/>
        </w:numPr>
        <w:spacing w:line="276" w:lineRule="auto"/>
        <w:ind w:left="0" w:right="44" w:firstLine="426"/>
        <w:rPr>
          <w:rFonts w:ascii="Calibri" w:hAnsi="Calibri"/>
          <w:sz w:val="22"/>
        </w:rPr>
      </w:pPr>
      <w:r w:rsidRPr="00DA2932">
        <w:rPr>
          <w:rFonts w:ascii="Calibri" w:hAnsi="Calibri"/>
          <w:noProof/>
          <w:sz w:val="22"/>
        </w:rPr>
        <w:t>Following the receipt of all auction documents and the certification of receipt of the participation Guarantee, the User or the Realtor will receive an e-mail by the portal administrator which approves the participation in the specific auction.</w:t>
      </w:r>
      <w:r w:rsidRPr="00DA2932">
        <w:rPr>
          <w:rFonts w:ascii="Calibri" w:hAnsi="Calibri"/>
          <w:sz w:val="22"/>
        </w:rPr>
        <w:t xml:space="preserve"> </w:t>
      </w:r>
      <w:r w:rsidRPr="00DA2932">
        <w:rPr>
          <w:rFonts w:ascii="Calibri" w:hAnsi="Calibri"/>
          <w:noProof/>
          <w:sz w:val="22"/>
        </w:rPr>
        <w:t>If it is the first time that the User or the Realtor participates in an auction will also receive the auctions codes.</w:t>
      </w:r>
      <w:r w:rsidRPr="00DA2932">
        <w:rPr>
          <w:rFonts w:ascii="Calibri" w:hAnsi="Calibri"/>
          <w:sz w:val="22"/>
        </w:rPr>
        <w:t xml:space="preserve"> </w:t>
      </w:r>
      <w:r w:rsidRPr="00DA2932">
        <w:rPr>
          <w:rFonts w:ascii="Calibri" w:hAnsi="Calibri"/>
          <w:noProof/>
          <w:sz w:val="22"/>
        </w:rPr>
        <w:t>The auctions codes may change from time to time for security reasons.</w:t>
      </w:r>
    </w:p>
    <w:p w:rsidR="00C601B3" w:rsidRPr="00DA2932" w:rsidRDefault="00C601B3">
      <w:pPr>
        <w:spacing w:line="276" w:lineRule="auto"/>
        <w:ind w:right="44" w:firstLine="426"/>
        <w:rPr>
          <w:rFonts w:ascii="Calibri" w:hAnsi="Calibri"/>
          <w:sz w:val="22"/>
        </w:rPr>
      </w:pPr>
    </w:p>
    <w:p w:rsidR="00C601B3" w:rsidRPr="00DA2932" w:rsidRDefault="00C601B3">
      <w:pPr>
        <w:spacing w:line="276" w:lineRule="auto"/>
        <w:ind w:right="44" w:firstLine="426"/>
        <w:rPr>
          <w:rFonts w:ascii="Calibri" w:hAnsi="Calibri"/>
          <w:sz w:val="22"/>
        </w:rPr>
        <w:sectPr w:rsidR="00C601B3" w:rsidRPr="00DA2932">
          <w:pgSz w:w="11906" w:h="16838"/>
          <w:pgMar w:top="1474" w:right="1418" w:bottom="1531" w:left="1418" w:header="709" w:footer="709" w:gutter="0"/>
          <w:cols w:space="708"/>
          <w:docGrid w:linePitch="360"/>
        </w:sectPr>
      </w:pPr>
    </w:p>
    <w:p w:rsidR="00C601B3" w:rsidRPr="00DA2932" w:rsidRDefault="00C601B3">
      <w:pPr>
        <w:tabs>
          <w:tab w:val="left" w:pos="0"/>
        </w:tabs>
        <w:spacing w:after="240" w:line="276" w:lineRule="auto"/>
        <w:ind w:right="44" w:firstLine="426"/>
        <w:jc w:val="center"/>
        <w:rPr>
          <w:rFonts w:ascii="Calibri" w:hAnsi="Calibri"/>
          <w:b/>
          <w:color w:val="333333"/>
          <w:sz w:val="22"/>
        </w:rPr>
      </w:pPr>
      <w:r w:rsidRPr="00DA2932">
        <w:rPr>
          <w:rFonts w:ascii="Calibri" w:hAnsi="Calibri"/>
          <w:b/>
          <w:noProof/>
          <w:color w:val="333333"/>
          <w:sz w:val="22"/>
        </w:rPr>
        <w:lastRenderedPageBreak/>
        <w:t>ANNEX 2</w:t>
      </w:r>
    </w:p>
    <w:p w:rsidR="00EA474C" w:rsidRPr="00DA2932" w:rsidRDefault="00C601B3" w:rsidP="00EA474C">
      <w:pPr>
        <w:spacing w:line="276" w:lineRule="auto"/>
        <w:ind w:left="-567" w:right="44" w:hanging="284"/>
        <w:jc w:val="center"/>
        <w:rPr>
          <w:rFonts w:ascii="Calibri" w:hAnsi="Calibri"/>
          <w:b/>
          <w:sz w:val="22"/>
        </w:rPr>
      </w:pPr>
      <w:r w:rsidRPr="00DA2932">
        <w:rPr>
          <w:rFonts w:ascii="Calibri" w:hAnsi="Calibri"/>
          <w:b/>
          <w:noProof/>
          <w:color w:val="333333"/>
          <w:sz w:val="22"/>
        </w:rPr>
        <w:t xml:space="preserve"> PROCEDURE</w:t>
      </w:r>
      <w:r w:rsidR="00EA474C" w:rsidRPr="00EA474C">
        <w:rPr>
          <w:rFonts w:ascii="Calibri" w:hAnsi="Calibri"/>
          <w:b/>
          <w:noProof/>
          <w:color w:val="333333"/>
          <w:sz w:val="22"/>
          <w:lang w:val="en-US"/>
        </w:rPr>
        <w:t xml:space="preserve"> </w:t>
      </w:r>
      <w:r w:rsidR="00EA474C">
        <w:rPr>
          <w:rFonts w:ascii="Calibri" w:hAnsi="Calibri"/>
          <w:b/>
          <w:noProof/>
          <w:color w:val="333333"/>
          <w:sz w:val="22"/>
          <w:lang w:val="en-US"/>
        </w:rPr>
        <w:t xml:space="preserve">OF </w:t>
      </w:r>
      <w:r w:rsidR="00EA474C" w:rsidRPr="00EA474C">
        <w:rPr>
          <w:rFonts w:ascii="Calibri" w:hAnsi="Calibri"/>
          <w:b/>
          <w:noProof/>
          <w:sz w:val="22"/>
        </w:rPr>
        <w:t xml:space="preserve"> </w:t>
      </w:r>
      <w:r w:rsidR="00EA474C" w:rsidRPr="00DA2932">
        <w:rPr>
          <w:rFonts w:ascii="Calibri" w:hAnsi="Calibri"/>
          <w:b/>
          <w:noProof/>
          <w:sz w:val="22"/>
        </w:rPr>
        <w:t>ELECTRONIC AUCTIONS CONDUCTED BY</w:t>
      </w:r>
    </w:p>
    <w:p w:rsidR="00EA474C" w:rsidRPr="00DA2932" w:rsidRDefault="00EA474C" w:rsidP="00EA474C">
      <w:pPr>
        <w:spacing w:line="276" w:lineRule="auto"/>
        <w:ind w:left="-567" w:right="44" w:hanging="284"/>
        <w:jc w:val="center"/>
        <w:rPr>
          <w:rFonts w:ascii="Calibri" w:hAnsi="Calibri"/>
          <w:b/>
          <w:sz w:val="22"/>
        </w:rPr>
      </w:pPr>
      <w:r w:rsidRPr="00DA2932">
        <w:rPr>
          <w:rFonts w:ascii="Calibri" w:hAnsi="Calibri"/>
          <w:b/>
          <w:noProof/>
          <w:sz w:val="22"/>
        </w:rPr>
        <w:t>THE PORTAL WWW.E-PUBLICREALESTATE.GR</w:t>
      </w:r>
    </w:p>
    <w:p w:rsidR="00C601B3" w:rsidRPr="00DA2932" w:rsidRDefault="00182B52" w:rsidP="00EA474C">
      <w:pPr>
        <w:tabs>
          <w:tab w:val="left" w:pos="0"/>
        </w:tabs>
        <w:spacing w:after="240"/>
        <w:ind w:right="44" w:firstLine="426"/>
        <w:jc w:val="center"/>
        <w:rPr>
          <w:rFonts w:ascii="Calibri" w:hAnsi="Calibri"/>
          <w:color w:val="333333"/>
          <w:sz w:val="22"/>
        </w:rPr>
      </w:pPr>
      <w:r>
        <w:rPr>
          <w:rFonts w:ascii="Calibri" w:hAnsi="Calibri"/>
          <w:b/>
          <w:noProof/>
          <w:color w:val="333333"/>
          <w:sz w:val="22"/>
        </w:rPr>
        <w:t xml:space="preserve">  </w:t>
      </w:r>
      <w:r w:rsidR="00C601B3" w:rsidRPr="00DA2932">
        <w:rPr>
          <w:rFonts w:ascii="Calibri" w:hAnsi="Calibri"/>
          <w:noProof/>
          <w:color w:val="333333"/>
          <w:sz w:val="22"/>
        </w:rPr>
        <w:t>In the “Auction Terms” for each property which can be found in the property’s page (Home Page &gt; Properties &gt; {query and selection of the specific property} &gt; Property Information), the following auction features will be defined:</w:t>
      </w:r>
    </w:p>
    <w:p w:rsidR="00C601B3" w:rsidRPr="00DA2932" w:rsidRDefault="00C601B3">
      <w:pPr>
        <w:numPr>
          <w:ilvl w:val="1"/>
          <w:numId w:val="34"/>
        </w:numPr>
        <w:ind w:left="567" w:right="45" w:hanging="283"/>
        <w:rPr>
          <w:rFonts w:ascii="Calibri" w:hAnsi="Calibri"/>
          <w:color w:val="333333"/>
          <w:sz w:val="22"/>
        </w:rPr>
      </w:pPr>
      <w:r w:rsidRPr="00DA2932">
        <w:rPr>
          <w:rFonts w:ascii="Calibri" w:hAnsi="Calibri"/>
          <w:noProof/>
          <w:color w:val="333333"/>
          <w:sz w:val="22"/>
        </w:rPr>
        <w:t>Auction type.</w:t>
      </w:r>
      <w:r w:rsidRPr="00DA2932">
        <w:rPr>
          <w:rFonts w:ascii="Calibri" w:hAnsi="Calibri"/>
          <w:color w:val="333333"/>
          <w:sz w:val="22"/>
        </w:rPr>
        <w:t xml:space="preserve"> </w:t>
      </w:r>
      <w:r w:rsidRPr="00DA2932">
        <w:rPr>
          <w:rFonts w:ascii="Calibri" w:hAnsi="Calibri"/>
          <w:noProof/>
          <w:color w:val="333333"/>
          <w:sz w:val="22"/>
        </w:rPr>
        <w:t>The usual auction type is the Standard Type Auction in which every biding is bigger from the previous one; the bidding continues until the end of the bidding process.</w:t>
      </w:r>
      <w:r w:rsidRPr="00DA2932">
        <w:rPr>
          <w:rFonts w:ascii="Calibri" w:hAnsi="Calibri"/>
          <w:color w:val="333333"/>
          <w:sz w:val="22"/>
        </w:rPr>
        <w:t xml:space="preserve">     </w:t>
      </w:r>
    </w:p>
    <w:p w:rsidR="00C601B3" w:rsidRPr="00DA2932" w:rsidRDefault="00C601B3">
      <w:pPr>
        <w:numPr>
          <w:ilvl w:val="1"/>
          <w:numId w:val="34"/>
        </w:numPr>
        <w:ind w:left="567" w:right="45" w:hanging="283"/>
        <w:rPr>
          <w:rFonts w:ascii="Calibri" w:hAnsi="Calibri"/>
          <w:color w:val="333333"/>
          <w:sz w:val="22"/>
        </w:rPr>
      </w:pPr>
      <w:r w:rsidRPr="00DA2932">
        <w:rPr>
          <w:rFonts w:ascii="Calibri" w:hAnsi="Calibri"/>
          <w:noProof/>
          <w:color w:val="333333"/>
          <w:sz w:val="22"/>
        </w:rPr>
        <w:t>Bidding start.</w:t>
      </w:r>
    </w:p>
    <w:p w:rsidR="00C601B3" w:rsidRPr="00DA2932" w:rsidRDefault="00C601B3">
      <w:pPr>
        <w:numPr>
          <w:ilvl w:val="1"/>
          <w:numId w:val="34"/>
        </w:numPr>
        <w:ind w:left="567" w:right="45" w:hanging="283"/>
        <w:rPr>
          <w:rFonts w:ascii="Calibri" w:hAnsi="Calibri"/>
          <w:color w:val="333333"/>
          <w:sz w:val="22"/>
        </w:rPr>
      </w:pPr>
      <w:r w:rsidRPr="00DA2932">
        <w:rPr>
          <w:rFonts w:ascii="Calibri" w:hAnsi="Calibri"/>
          <w:noProof/>
          <w:color w:val="333333"/>
          <w:sz w:val="22"/>
        </w:rPr>
        <w:t>Bidding end.</w:t>
      </w:r>
    </w:p>
    <w:p w:rsidR="00C601B3" w:rsidRPr="00DA2932" w:rsidRDefault="00C601B3">
      <w:pPr>
        <w:numPr>
          <w:ilvl w:val="1"/>
          <w:numId w:val="34"/>
        </w:numPr>
        <w:ind w:left="567" w:right="45" w:hanging="283"/>
        <w:rPr>
          <w:rFonts w:ascii="Calibri" w:hAnsi="Calibri"/>
          <w:color w:val="333333"/>
          <w:sz w:val="22"/>
        </w:rPr>
      </w:pPr>
      <w:r w:rsidRPr="00DA2932">
        <w:rPr>
          <w:rFonts w:ascii="Calibri" w:hAnsi="Calibri"/>
          <w:noProof/>
          <w:color w:val="333333"/>
          <w:sz w:val="22"/>
        </w:rPr>
        <w:t>Starting bid.</w:t>
      </w:r>
    </w:p>
    <w:p w:rsidR="00C601B3" w:rsidRPr="00DA2932" w:rsidRDefault="00C601B3">
      <w:pPr>
        <w:numPr>
          <w:ilvl w:val="1"/>
          <w:numId w:val="34"/>
        </w:numPr>
        <w:spacing w:after="240"/>
        <w:ind w:left="567" w:right="44" w:hanging="283"/>
        <w:rPr>
          <w:rFonts w:ascii="Calibri" w:hAnsi="Calibri"/>
          <w:color w:val="333333"/>
          <w:sz w:val="22"/>
        </w:rPr>
      </w:pPr>
      <w:r w:rsidRPr="00DA2932">
        <w:rPr>
          <w:rFonts w:ascii="Calibri" w:hAnsi="Calibri"/>
          <w:noProof/>
          <w:color w:val="333333"/>
          <w:sz w:val="22"/>
        </w:rPr>
        <w:t>Minimum bid increment:</w:t>
      </w:r>
      <w:r w:rsidRPr="00DA2932">
        <w:rPr>
          <w:rFonts w:ascii="Calibri" w:hAnsi="Calibri"/>
          <w:color w:val="333333"/>
          <w:sz w:val="22"/>
        </w:rPr>
        <w:t xml:space="preserve"> </w:t>
      </w:r>
      <w:r w:rsidRPr="00DA2932">
        <w:rPr>
          <w:rFonts w:ascii="Calibri" w:hAnsi="Calibri"/>
          <w:noProof/>
          <w:color w:val="333333"/>
          <w:sz w:val="22"/>
        </w:rPr>
        <w:t>the minimum bid increase from the immediate previous one.</w:t>
      </w:r>
    </w:p>
    <w:p w:rsidR="00C601B3" w:rsidRPr="00DA2932" w:rsidRDefault="00C601B3">
      <w:pPr>
        <w:numPr>
          <w:ilvl w:val="0"/>
          <w:numId w:val="34"/>
        </w:numPr>
        <w:tabs>
          <w:tab w:val="left" w:pos="0"/>
          <w:tab w:val="left" w:pos="284"/>
        </w:tabs>
        <w:ind w:left="0" w:right="45" w:firstLine="0"/>
        <w:rPr>
          <w:rFonts w:ascii="Calibri" w:hAnsi="Calibri"/>
          <w:color w:val="333333"/>
          <w:sz w:val="22"/>
        </w:rPr>
      </w:pPr>
      <w:r w:rsidRPr="00DA2932">
        <w:rPr>
          <w:rFonts w:ascii="Calibri" w:hAnsi="Calibri"/>
          <w:noProof/>
          <w:color w:val="333333"/>
          <w:sz w:val="22"/>
        </w:rPr>
        <w:t>A User or a Realtor, who has received an e-mail by the portal administrator approving his participation in the auction, can bid with the following steps:</w:t>
      </w:r>
    </w:p>
    <w:p w:rsidR="00C601B3" w:rsidRPr="00DA2932" w:rsidRDefault="00C601B3">
      <w:pPr>
        <w:numPr>
          <w:ilvl w:val="1"/>
          <w:numId w:val="34"/>
        </w:numPr>
        <w:tabs>
          <w:tab w:val="left" w:pos="567"/>
        </w:tabs>
        <w:ind w:left="567" w:right="45" w:hanging="283"/>
        <w:rPr>
          <w:rFonts w:ascii="Calibri" w:hAnsi="Calibri"/>
          <w:color w:val="333333"/>
          <w:sz w:val="22"/>
        </w:rPr>
      </w:pPr>
      <w:r w:rsidRPr="00DA2932">
        <w:rPr>
          <w:rFonts w:ascii="Calibri" w:hAnsi="Calibri"/>
          <w:noProof/>
          <w:color w:val="333333"/>
          <w:sz w:val="22"/>
        </w:rPr>
        <w:t>Logs in the portal as member (Home Page &gt; Login).</w:t>
      </w:r>
    </w:p>
    <w:p w:rsidR="00C601B3" w:rsidRPr="00DA2932" w:rsidRDefault="00C601B3">
      <w:pPr>
        <w:numPr>
          <w:ilvl w:val="1"/>
          <w:numId w:val="34"/>
        </w:numPr>
        <w:tabs>
          <w:tab w:val="left" w:pos="567"/>
        </w:tabs>
        <w:ind w:left="567" w:right="45" w:hanging="283"/>
        <w:rPr>
          <w:rFonts w:ascii="Calibri" w:hAnsi="Calibri"/>
          <w:color w:val="333333"/>
          <w:sz w:val="22"/>
        </w:rPr>
      </w:pPr>
      <w:r w:rsidRPr="00DA2932">
        <w:rPr>
          <w:rFonts w:ascii="Calibri" w:hAnsi="Calibri"/>
          <w:noProof/>
          <w:color w:val="333333"/>
          <w:sz w:val="22"/>
        </w:rPr>
        <w:t>In the Home Page he/she clicks “Bid in an Open Auction”.</w:t>
      </w:r>
      <w:r w:rsidRPr="00DA2932">
        <w:rPr>
          <w:rFonts w:ascii="Calibri" w:hAnsi="Calibri"/>
          <w:color w:val="333333"/>
          <w:sz w:val="22"/>
        </w:rPr>
        <w:t xml:space="preserve"> </w:t>
      </w:r>
      <w:r w:rsidRPr="00DA2932">
        <w:rPr>
          <w:rFonts w:ascii="Calibri" w:hAnsi="Calibri"/>
          <w:noProof/>
          <w:color w:val="333333"/>
          <w:sz w:val="22"/>
        </w:rPr>
        <w:t>Alternatively he/she can click “Bid Now” in the property’s page (Home Page &gt; Properties &gt; {query and selection of the specific property} &gt; Property Information).</w:t>
      </w:r>
    </w:p>
    <w:p w:rsidR="00C601B3" w:rsidRPr="00DA2932" w:rsidRDefault="00C601B3">
      <w:pPr>
        <w:numPr>
          <w:ilvl w:val="1"/>
          <w:numId w:val="34"/>
        </w:numPr>
        <w:tabs>
          <w:tab w:val="left" w:pos="567"/>
        </w:tabs>
        <w:ind w:left="567" w:right="45" w:hanging="283"/>
        <w:rPr>
          <w:rFonts w:ascii="Calibri" w:hAnsi="Calibri"/>
          <w:color w:val="333333"/>
          <w:sz w:val="22"/>
        </w:rPr>
      </w:pPr>
      <w:r w:rsidRPr="00DA2932">
        <w:rPr>
          <w:rFonts w:ascii="Calibri" w:hAnsi="Calibri"/>
          <w:noProof/>
          <w:color w:val="333333"/>
          <w:sz w:val="22"/>
        </w:rPr>
        <w:t>Following the above selection a new page opens where he/she is asked to enter the auctions passwords.</w:t>
      </w:r>
      <w:r w:rsidRPr="00DA2932">
        <w:rPr>
          <w:rFonts w:ascii="Calibri" w:hAnsi="Calibri"/>
          <w:color w:val="333333"/>
          <w:sz w:val="22"/>
        </w:rPr>
        <w:t xml:space="preserve"> </w:t>
      </w:r>
      <w:r w:rsidRPr="00DA2932">
        <w:rPr>
          <w:rFonts w:ascii="Calibri" w:hAnsi="Calibri"/>
          <w:noProof/>
          <w:color w:val="333333"/>
          <w:sz w:val="22"/>
        </w:rPr>
        <w:t>Following the entry of the auctions passwords another page opens where from by following the instructions he/she is directed to a page with a list of the auctions, or the auction, for which he/she has been approved to participate.</w:t>
      </w:r>
    </w:p>
    <w:p w:rsidR="00C601B3" w:rsidRPr="00DA2932" w:rsidRDefault="00C601B3">
      <w:pPr>
        <w:numPr>
          <w:ilvl w:val="1"/>
          <w:numId w:val="34"/>
        </w:numPr>
        <w:tabs>
          <w:tab w:val="left" w:pos="567"/>
        </w:tabs>
        <w:ind w:left="567" w:right="45" w:hanging="283"/>
        <w:rPr>
          <w:rFonts w:ascii="Calibri" w:hAnsi="Calibri"/>
          <w:color w:val="333333"/>
          <w:sz w:val="22"/>
        </w:rPr>
      </w:pPr>
      <w:r w:rsidRPr="00DA2932">
        <w:rPr>
          <w:rFonts w:ascii="Calibri" w:hAnsi="Calibri"/>
          <w:noProof/>
          <w:color w:val="333333"/>
          <w:sz w:val="22"/>
        </w:rPr>
        <w:t>He/she selects the auction for which he wishes to bid and the bidding page opens.</w:t>
      </w:r>
    </w:p>
    <w:p w:rsidR="00C601B3" w:rsidRPr="00DA2932" w:rsidRDefault="00C601B3">
      <w:pPr>
        <w:numPr>
          <w:ilvl w:val="1"/>
          <w:numId w:val="34"/>
        </w:numPr>
        <w:tabs>
          <w:tab w:val="left" w:pos="567"/>
        </w:tabs>
        <w:spacing w:after="240"/>
        <w:ind w:left="567" w:right="44" w:hanging="283"/>
        <w:rPr>
          <w:rFonts w:ascii="Calibri" w:hAnsi="Calibri"/>
          <w:color w:val="333333"/>
          <w:sz w:val="22"/>
        </w:rPr>
      </w:pPr>
      <w:r w:rsidRPr="00DA2932">
        <w:rPr>
          <w:rFonts w:ascii="Calibri" w:hAnsi="Calibri"/>
          <w:noProof/>
          <w:color w:val="333333"/>
          <w:sz w:val="22"/>
        </w:rPr>
        <w:t>The last bid is shown in the biddings page.</w:t>
      </w:r>
    </w:p>
    <w:p w:rsidR="00C601B3" w:rsidRPr="00DA2932" w:rsidRDefault="00C601B3">
      <w:pPr>
        <w:numPr>
          <w:ilvl w:val="0"/>
          <w:numId w:val="34"/>
        </w:numPr>
        <w:tabs>
          <w:tab w:val="left" w:pos="0"/>
          <w:tab w:val="left" w:pos="284"/>
        </w:tabs>
        <w:ind w:left="0" w:right="45" w:firstLine="0"/>
        <w:rPr>
          <w:rFonts w:ascii="Calibri" w:hAnsi="Calibri"/>
          <w:color w:val="333333"/>
          <w:sz w:val="22"/>
        </w:rPr>
      </w:pPr>
      <w:r w:rsidRPr="00DA2932">
        <w:rPr>
          <w:rFonts w:ascii="Calibri" w:hAnsi="Calibri"/>
          <w:noProof/>
          <w:color w:val="333333"/>
          <w:sz w:val="22"/>
        </w:rPr>
        <w:t>The “Auction Terms” of the property will specify whether there is an Auto-Extend Anti-Sniping option.</w:t>
      </w:r>
      <w:r w:rsidRPr="00DA2932">
        <w:rPr>
          <w:rFonts w:ascii="Calibri" w:hAnsi="Calibri"/>
          <w:color w:val="333333"/>
          <w:sz w:val="22"/>
        </w:rPr>
        <w:t xml:space="preserve"> </w:t>
      </w:r>
      <w:r w:rsidRPr="00DA2932">
        <w:rPr>
          <w:rFonts w:ascii="Calibri" w:hAnsi="Calibri"/>
          <w:noProof/>
          <w:color w:val="333333"/>
          <w:sz w:val="22"/>
        </w:rPr>
        <w:t>In the case of bids in the last minutes before the end of the bidding, there is an option for an automatic small increase of the closing time of the auction in order to avoid the event of a User or a Realtor winning the auction by bidding with the minimum bid increment in the last minutes.</w:t>
      </w:r>
      <w:r w:rsidRPr="00DA2932">
        <w:rPr>
          <w:rFonts w:ascii="Calibri" w:hAnsi="Calibri"/>
          <w:color w:val="333333"/>
          <w:sz w:val="22"/>
        </w:rPr>
        <w:t xml:space="preserve"> </w:t>
      </w:r>
      <w:r w:rsidRPr="00DA2932">
        <w:rPr>
          <w:rFonts w:ascii="Calibri" w:hAnsi="Calibri"/>
          <w:noProof/>
          <w:color w:val="333333"/>
          <w:sz w:val="22"/>
        </w:rPr>
        <w:t>The “Auction Terms” of the property will specify the time extension that will take place automatically according to a predefined number of bids in a predefined time period before the end of the bidding.</w:t>
      </w:r>
      <w:r w:rsidRPr="00DA2932">
        <w:rPr>
          <w:rFonts w:ascii="Calibri" w:hAnsi="Calibri"/>
          <w:color w:val="333333"/>
          <w:sz w:val="22"/>
        </w:rPr>
        <w:t xml:space="preserve"> </w:t>
      </w:r>
    </w:p>
    <w:p w:rsidR="00C601B3" w:rsidRPr="00DA2932" w:rsidRDefault="00C601B3">
      <w:pPr>
        <w:tabs>
          <w:tab w:val="left" w:pos="0"/>
          <w:tab w:val="left" w:pos="284"/>
        </w:tabs>
        <w:ind w:right="45"/>
        <w:rPr>
          <w:rFonts w:ascii="Calibri" w:hAnsi="Calibri"/>
          <w:color w:val="333333"/>
          <w:sz w:val="22"/>
        </w:rPr>
      </w:pPr>
    </w:p>
    <w:p w:rsidR="00C601B3" w:rsidRPr="00DA2932" w:rsidRDefault="00C601B3">
      <w:pPr>
        <w:numPr>
          <w:ilvl w:val="0"/>
          <w:numId w:val="34"/>
        </w:numPr>
        <w:tabs>
          <w:tab w:val="left" w:pos="0"/>
          <w:tab w:val="left" w:pos="284"/>
        </w:tabs>
        <w:ind w:left="0" w:right="45" w:firstLine="0"/>
        <w:rPr>
          <w:rFonts w:ascii="Calibri" w:hAnsi="Calibri"/>
          <w:color w:val="333333"/>
          <w:sz w:val="22"/>
        </w:rPr>
      </w:pPr>
      <w:r w:rsidRPr="00DA2932">
        <w:rPr>
          <w:rFonts w:ascii="Calibri" w:hAnsi="Calibri"/>
          <w:noProof/>
          <w:color w:val="333333"/>
          <w:sz w:val="22"/>
        </w:rPr>
        <w:t>The “Auction Terms” of the property will specify whether there is an option for Proxy Bidding.</w:t>
      </w:r>
      <w:r w:rsidRPr="00DA2932">
        <w:rPr>
          <w:rFonts w:ascii="Calibri" w:hAnsi="Calibri"/>
          <w:color w:val="333333"/>
          <w:sz w:val="22"/>
        </w:rPr>
        <w:t xml:space="preserve"> </w:t>
      </w:r>
      <w:r w:rsidRPr="00DA2932">
        <w:rPr>
          <w:rFonts w:ascii="Calibri" w:hAnsi="Calibri"/>
          <w:noProof/>
          <w:color w:val="333333"/>
          <w:sz w:val="22"/>
        </w:rPr>
        <w:t>This option allows Users or Realtors to set a maximum value which are willing to bid in an auction.</w:t>
      </w:r>
      <w:r w:rsidRPr="00DA2932">
        <w:rPr>
          <w:rFonts w:ascii="Calibri" w:hAnsi="Calibri"/>
          <w:color w:val="333333"/>
          <w:sz w:val="22"/>
        </w:rPr>
        <w:t xml:space="preserve"> </w:t>
      </w:r>
      <w:r w:rsidRPr="00DA2932">
        <w:rPr>
          <w:rFonts w:ascii="Calibri" w:hAnsi="Calibri"/>
          <w:noProof/>
          <w:color w:val="333333"/>
          <w:sz w:val="22"/>
        </w:rPr>
        <w:t>When a User or Realtor activates this option, the system automatically and continuously bids with minimum bid increments as long as the bid is lower from the defined maximum set value.</w:t>
      </w:r>
      <w:r w:rsidRPr="00DA2932">
        <w:rPr>
          <w:rFonts w:ascii="Calibri" w:hAnsi="Calibri"/>
          <w:color w:val="333333"/>
          <w:sz w:val="22"/>
        </w:rPr>
        <w:t xml:space="preserve"> </w:t>
      </w:r>
      <w:r w:rsidRPr="00DA2932">
        <w:rPr>
          <w:rFonts w:ascii="Calibri" w:hAnsi="Calibri"/>
          <w:noProof/>
          <w:color w:val="333333"/>
          <w:sz w:val="22"/>
        </w:rPr>
        <w:t>The maximum set value in not visible by the other participants in the auction.</w:t>
      </w:r>
      <w:r w:rsidRPr="00DA2932">
        <w:rPr>
          <w:rFonts w:ascii="Calibri" w:hAnsi="Calibri"/>
          <w:color w:val="333333"/>
          <w:sz w:val="22"/>
        </w:rPr>
        <w:t xml:space="preserve"> </w:t>
      </w:r>
    </w:p>
    <w:p w:rsidR="00C601B3" w:rsidRPr="00DA2932" w:rsidRDefault="00C601B3">
      <w:pPr>
        <w:pStyle w:val="ListParagraph"/>
        <w:rPr>
          <w:rFonts w:ascii="Calibri" w:hAnsi="Calibri"/>
          <w:color w:val="333333"/>
          <w:szCs w:val="24"/>
          <w:lang w:val="en-GB"/>
        </w:rPr>
      </w:pPr>
    </w:p>
    <w:p w:rsidR="00C601B3" w:rsidRPr="00DA2932" w:rsidRDefault="00C601B3">
      <w:pPr>
        <w:numPr>
          <w:ilvl w:val="0"/>
          <w:numId w:val="34"/>
        </w:numPr>
        <w:tabs>
          <w:tab w:val="left" w:pos="0"/>
          <w:tab w:val="left" w:pos="284"/>
        </w:tabs>
        <w:ind w:left="0" w:right="45" w:firstLine="0"/>
        <w:rPr>
          <w:rFonts w:ascii="Calibri" w:hAnsi="Calibri"/>
          <w:color w:val="333333"/>
          <w:sz w:val="22"/>
        </w:rPr>
      </w:pPr>
      <w:r w:rsidRPr="00DA2932">
        <w:rPr>
          <w:rFonts w:ascii="Calibri" w:hAnsi="Calibri"/>
          <w:noProof/>
          <w:color w:val="333333"/>
          <w:sz w:val="22"/>
        </w:rPr>
        <w:t>One or two days before the auction the approved participants will be trained in a dry-run auction, answering all their questions.</w:t>
      </w:r>
    </w:p>
    <w:p w:rsidR="00C601B3" w:rsidRPr="00DA2932" w:rsidRDefault="00C601B3">
      <w:pPr>
        <w:pStyle w:val="ListParagraph"/>
        <w:rPr>
          <w:rFonts w:ascii="Calibri" w:hAnsi="Calibri"/>
          <w:color w:val="333333"/>
          <w:szCs w:val="24"/>
          <w:lang w:val="en-GB"/>
        </w:rPr>
      </w:pPr>
    </w:p>
    <w:p w:rsidR="00C601B3" w:rsidRPr="00DA2932" w:rsidRDefault="00C601B3">
      <w:pPr>
        <w:numPr>
          <w:ilvl w:val="0"/>
          <w:numId w:val="34"/>
        </w:numPr>
        <w:tabs>
          <w:tab w:val="left" w:pos="0"/>
          <w:tab w:val="left" w:pos="284"/>
        </w:tabs>
        <w:ind w:left="0" w:right="45" w:firstLine="0"/>
        <w:rPr>
          <w:rFonts w:ascii="Calibri" w:hAnsi="Calibri"/>
          <w:color w:val="333333"/>
          <w:sz w:val="22"/>
        </w:rPr>
      </w:pPr>
      <w:r w:rsidRPr="00DA2932">
        <w:rPr>
          <w:rFonts w:ascii="Calibri" w:hAnsi="Calibri"/>
          <w:noProof/>
          <w:color w:val="333333"/>
          <w:sz w:val="22"/>
        </w:rPr>
        <w:t>The “Auction Terms” of the property will specify the way by which the winner is nominated.</w:t>
      </w:r>
      <w:r w:rsidRPr="00DA2932">
        <w:rPr>
          <w:rFonts w:ascii="Calibri" w:hAnsi="Calibri"/>
          <w:color w:val="333333"/>
          <w:sz w:val="22"/>
        </w:rPr>
        <w:t xml:space="preserve"> </w:t>
      </w:r>
      <w:r w:rsidRPr="00DA2932">
        <w:rPr>
          <w:rFonts w:ascii="Calibri" w:hAnsi="Calibri"/>
          <w:noProof/>
          <w:color w:val="333333"/>
          <w:sz w:val="22"/>
        </w:rPr>
        <w:t>The usual winner is the participant who offered the higher price (the higher bidder).</w:t>
      </w:r>
    </w:p>
    <w:p w:rsidR="00C601B3" w:rsidRPr="00DA2932" w:rsidRDefault="00C601B3">
      <w:pPr>
        <w:pStyle w:val="ListParagraph"/>
        <w:rPr>
          <w:rFonts w:ascii="Calibri" w:hAnsi="Calibri"/>
          <w:color w:val="333333"/>
          <w:szCs w:val="24"/>
          <w:lang w:val="en-GB"/>
        </w:rPr>
      </w:pPr>
    </w:p>
    <w:p w:rsidR="00C601B3" w:rsidRPr="00DA2932" w:rsidRDefault="00C601B3">
      <w:pPr>
        <w:numPr>
          <w:ilvl w:val="0"/>
          <w:numId w:val="34"/>
        </w:numPr>
        <w:tabs>
          <w:tab w:val="left" w:pos="0"/>
          <w:tab w:val="left" w:pos="284"/>
        </w:tabs>
        <w:ind w:left="0" w:right="45" w:firstLine="0"/>
        <w:rPr>
          <w:rFonts w:ascii="Calibri" w:hAnsi="Calibri"/>
          <w:color w:val="333333"/>
          <w:sz w:val="22"/>
        </w:rPr>
      </w:pPr>
      <w:r w:rsidRPr="00DA2932">
        <w:rPr>
          <w:rFonts w:ascii="Calibri" w:hAnsi="Calibri"/>
          <w:noProof/>
          <w:color w:val="333333"/>
          <w:sz w:val="22"/>
        </w:rPr>
        <w:t>After the end of the auction an e-mail will be send to all participants with the bidders ranking the first one being the higher bidder.</w:t>
      </w:r>
    </w:p>
    <w:p w:rsidR="00C601B3" w:rsidRPr="00DA2932" w:rsidRDefault="00C601B3">
      <w:pPr>
        <w:pStyle w:val="ListParagraph"/>
        <w:rPr>
          <w:rFonts w:ascii="Calibri" w:hAnsi="Calibri"/>
          <w:color w:val="333333"/>
          <w:szCs w:val="24"/>
          <w:lang w:val="en-GB"/>
        </w:rPr>
      </w:pPr>
    </w:p>
    <w:p w:rsidR="00C601B3" w:rsidRPr="00DA2932" w:rsidRDefault="00C601B3">
      <w:pPr>
        <w:numPr>
          <w:ilvl w:val="0"/>
          <w:numId w:val="34"/>
        </w:numPr>
        <w:tabs>
          <w:tab w:val="left" w:pos="0"/>
          <w:tab w:val="left" w:pos="284"/>
        </w:tabs>
        <w:ind w:left="0" w:right="45" w:firstLine="0"/>
        <w:rPr>
          <w:rFonts w:ascii="Calibri" w:hAnsi="Calibri"/>
          <w:color w:val="333333"/>
          <w:sz w:val="22"/>
        </w:rPr>
      </w:pPr>
      <w:r w:rsidRPr="00DA2932">
        <w:rPr>
          <w:rFonts w:ascii="Calibri" w:hAnsi="Calibri"/>
          <w:noProof/>
          <w:color w:val="333333"/>
          <w:sz w:val="22"/>
        </w:rPr>
        <w:lastRenderedPageBreak/>
        <w:t>The “Terms of the Auction” of the property will specify whether there is the option for submitting a notice of objection and the relevant procedure.</w:t>
      </w:r>
      <w:r w:rsidRPr="00DA2932">
        <w:rPr>
          <w:rFonts w:ascii="Calibri" w:hAnsi="Calibri"/>
          <w:color w:val="333333"/>
          <w:sz w:val="22"/>
        </w:rPr>
        <w:t xml:space="preserve">   </w:t>
      </w:r>
    </w:p>
    <w:p w:rsidR="00C601B3" w:rsidRPr="00DA2932" w:rsidRDefault="00C601B3">
      <w:pPr>
        <w:tabs>
          <w:tab w:val="left" w:pos="0"/>
        </w:tabs>
        <w:spacing w:after="240"/>
        <w:ind w:left="-567" w:right="44"/>
        <w:jc w:val="center"/>
        <w:rPr>
          <w:rFonts w:ascii="Calibri" w:hAnsi="Calibri"/>
          <w:color w:val="333333"/>
          <w:sz w:val="22"/>
        </w:rPr>
      </w:pPr>
    </w:p>
    <w:p w:rsidR="00C601B3" w:rsidRPr="00DA2932" w:rsidRDefault="00C601B3">
      <w:pPr>
        <w:tabs>
          <w:tab w:val="left" w:pos="709"/>
        </w:tabs>
        <w:spacing w:after="240"/>
        <w:ind w:left="-567" w:right="44" w:hanging="284"/>
        <w:rPr>
          <w:rFonts w:ascii="Calibri" w:hAnsi="Calibri"/>
          <w:color w:val="333333"/>
          <w:sz w:val="22"/>
        </w:rPr>
        <w:sectPr w:rsidR="00C601B3" w:rsidRPr="00DA2932">
          <w:pgSz w:w="11909" w:h="16834"/>
          <w:pgMar w:top="880" w:right="1189" w:bottom="850" w:left="1395" w:header="720" w:footer="720" w:gutter="0"/>
          <w:cols w:space="720" w:equalWidth="0">
            <w:col w:w="9325"/>
          </w:cols>
          <w:noEndnote/>
        </w:sectPr>
      </w:pPr>
    </w:p>
    <w:p w:rsidR="00C601B3" w:rsidRPr="00DA2932" w:rsidRDefault="00C601B3">
      <w:pPr>
        <w:widowControl w:val="0"/>
        <w:autoSpaceDE w:val="0"/>
        <w:autoSpaceDN w:val="0"/>
        <w:adjustRightInd w:val="0"/>
        <w:ind w:left="-567" w:right="44"/>
        <w:jc w:val="center"/>
        <w:rPr>
          <w:rFonts w:ascii="Calibri" w:hAnsi="Calibri"/>
          <w:sz w:val="22"/>
          <w:lang w:val="fr-FR"/>
        </w:rPr>
      </w:pPr>
      <w:r w:rsidRPr="00DA2932">
        <w:rPr>
          <w:rFonts w:ascii="Calibri" w:hAnsi="Calibri"/>
          <w:b/>
          <w:noProof/>
          <w:sz w:val="22"/>
          <w:lang w:val="fr-FR"/>
        </w:rPr>
        <w:lastRenderedPageBreak/>
        <w:t>ANNEX 3</w:t>
      </w:r>
    </w:p>
    <w:p w:rsidR="00C601B3" w:rsidRPr="00DA2932" w:rsidRDefault="00C601B3">
      <w:pPr>
        <w:widowControl w:val="0"/>
        <w:autoSpaceDE w:val="0"/>
        <w:autoSpaceDN w:val="0"/>
        <w:adjustRightInd w:val="0"/>
        <w:spacing w:line="285" w:lineRule="exact"/>
        <w:ind w:left="-567" w:right="44"/>
        <w:jc w:val="center"/>
        <w:rPr>
          <w:rFonts w:ascii="Calibri" w:hAnsi="Calibri"/>
          <w:sz w:val="22"/>
          <w:lang w:val="fr-FR"/>
        </w:rPr>
      </w:pPr>
    </w:p>
    <w:p w:rsidR="00C601B3" w:rsidRPr="00DA2932" w:rsidRDefault="00C601B3">
      <w:pPr>
        <w:widowControl w:val="0"/>
        <w:autoSpaceDE w:val="0"/>
        <w:autoSpaceDN w:val="0"/>
        <w:adjustRightInd w:val="0"/>
        <w:ind w:left="-567" w:right="44"/>
        <w:jc w:val="center"/>
        <w:rPr>
          <w:rFonts w:ascii="Calibri" w:hAnsi="Calibri"/>
          <w:sz w:val="22"/>
          <w:lang w:val="fr-FR"/>
        </w:rPr>
      </w:pPr>
      <w:r w:rsidRPr="00DA2932">
        <w:rPr>
          <w:rFonts w:ascii="Calibri" w:hAnsi="Calibri"/>
          <w:b/>
          <w:noProof/>
          <w:sz w:val="22"/>
          <w:lang w:val="fr-FR"/>
        </w:rPr>
        <w:t>SOLEMN DECLARATION TEMPLATE</w:t>
      </w:r>
    </w:p>
    <w:p w:rsidR="00C601B3" w:rsidRPr="00DA2932" w:rsidRDefault="00C601B3">
      <w:pPr>
        <w:widowControl w:val="0"/>
        <w:autoSpaceDE w:val="0"/>
        <w:autoSpaceDN w:val="0"/>
        <w:adjustRightInd w:val="0"/>
        <w:spacing w:line="379" w:lineRule="exact"/>
        <w:ind w:left="-567" w:right="44"/>
        <w:jc w:val="center"/>
        <w:rPr>
          <w:rFonts w:ascii="Calibri" w:hAnsi="Calibri"/>
          <w:sz w:val="22"/>
          <w:lang w:val="fr-FR"/>
        </w:rPr>
      </w:pPr>
    </w:p>
    <w:p w:rsidR="00C601B3" w:rsidRDefault="00C601B3" w:rsidP="007D4C91">
      <w:pPr>
        <w:widowControl w:val="0"/>
        <w:autoSpaceDE w:val="0"/>
        <w:autoSpaceDN w:val="0"/>
        <w:adjustRightInd w:val="0"/>
        <w:ind w:left="-567" w:right="44" w:hanging="1231"/>
        <w:jc w:val="right"/>
        <w:rPr>
          <w:rFonts w:ascii="Calibri" w:hAnsi="Calibri"/>
          <w:noProof/>
          <w:sz w:val="22"/>
          <w:lang w:val="fr-FR"/>
        </w:rPr>
      </w:pPr>
      <w:r w:rsidRPr="00DA2932">
        <w:rPr>
          <w:rFonts w:ascii="Calibri" w:hAnsi="Calibri"/>
          <w:sz w:val="22"/>
          <w:lang w:val="fr-FR"/>
        </w:rPr>
        <w:t xml:space="preserve">                       </w:t>
      </w:r>
      <w:r w:rsidRPr="00DA2932">
        <w:rPr>
          <w:rFonts w:ascii="Calibri" w:hAnsi="Calibri"/>
          <w:noProof/>
          <w:sz w:val="22"/>
          <w:lang w:val="fr-FR"/>
        </w:rPr>
        <w:t>[place, date]</w:t>
      </w:r>
    </w:p>
    <w:p w:rsidR="00C601B3" w:rsidRPr="00DA2932" w:rsidRDefault="00C601B3" w:rsidP="007D4C91">
      <w:pPr>
        <w:widowControl w:val="0"/>
        <w:autoSpaceDE w:val="0"/>
        <w:autoSpaceDN w:val="0"/>
        <w:adjustRightInd w:val="0"/>
        <w:ind w:left="-567" w:right="44" w:hanging="1231"/>
        <w:jc w:val="right"/>
        <w:rPr>
          <w:rFonts w:ascii="Calibri" w:hAnsi="Calibri"/>
          <w:sz w:val="22"/>
          <w:lang w:val="fr-FR"/>
        </w:rPr>
      </w:pPr>
    </w:p>
    <w:p w:rsidR="00C601B3" w:rsidRPr="00DA2932" w:rsidRDefault="00C601B3">
      <w:pPr>
        <w:widowControl w:val="0"/>
        <w:autoSpaceDE w:val="0"/>
        <w:autoSpaceDN w:val="0"/>
        <w:adjustRightInd w:val="0"/>
        <w:spacing w:line="45" w:lineRule="exact"/>
        <w:ind w:left="-567" w:right="44"/>
        <w:jc w:val="center"/>
        <w:rPr>
          <w:rFonts w:ascii="Calibri" w:hAnsi="Calibri"/>
          <w:sz w:val="22"/>
          <w:lang w:val="fr-FR"/>
        </w:rPr>
      </w:pPr>
    </w:p>
    <w:p w:rsidR="00C601B3" w:rsidRPr="00DA2932" w:rsidRDefault="00C601B3">
      <w:pPr>
        <w:widowControl w:val="0"/>
        <w:autoSpaceDE w:val="0"/>
        <w:autoSpaceDN w:val="0"/>
        <w:adjustRightInd w:val="0"/>
        <w:ind w:left="-567" w:right="44"/>
        <w:jc w:val="center"/>
        <w:rPr>
          <w:rFonts w:ascii="Calibri" w:hAnsi="Calibri"/>
          <w:sz w:val="22"/>
        </w:rPr>
      </w:pPr>
      <w:r w:rsidRPr="00DA2932">
        <w:rPr>
          <w:rFonts w:ascii="Calibri" w:hAnsi="Calibri"/>
          <w:noProof/>
          <w:sz w:val="22"/>
        </w:rPr>
        <w:t>To:</w:t>
      </w:r>
      <w:r w:rsidRPr="00DA2932">
        <w:rPr>
          <w:rFonts w:ascii="Calibri" w:hAnsi="Calibri"/>
          <w:sz w:val="22"/>
        </w:rPr>
        <w:t xml:space="preserve"> </w:t>
      </w:r>
      <w:r w:rsidRPr="00DA2932">
        <w:rPr>
          <w:rFonts w:ascii="Calibri" w:hAnsi="Calibri"/>
          <w:b/>
          <w:noProof/>
          <w:sz w:val="22"/>
        </w:rPr>
        <w:t>HELLENIC REPUBLIC ASSET DEVELOPMENT FUND S.A.</w:t>
      </w:r>
      <w:r w:rsidRPr="00DA2932">
        <w:rPr>
          <w:rFonts w:ascii="Calibri" w:hAnsi="Calibri"/>
          <w:noProof/>
          <w:sz w:val="22"/>
        </w:rPr>
        <w:t xml:space="preserve"> </w:t>
      </w:r>
      <w:r w:rsidRPr="00DA2932">
        <w:rPr>
          <w:rFonts w:ascii="Calibri" w:hAnsi="Calibri"/>
          <w:b/>
          <w:noProof/>
          <w:sz w:val="22"/>
        </w:rPr>
        <w:t>(the “Fund”)</w:t>
      </w:r>
    </w:p>
    <w:p w:rsidR="00C601B3" w:rsidRPr="00DA2932" w:rsidRDefault="00C601B3">
      <w:pPr>
        <w:widowControl w:val="0"/>
        <w:autoSpaceDE w:val="0"/>
        <w:autoSpaceDN w:val="0"/>
        <w:adjustRightInd w:val="0"/>
        <w:spacing w:line="200" w:lineRule="exact"/>
        <w:ind w:left="-567" w:right="44"/>
        <w:rPr>
          <w:rFonts w:ascii="Calibri" w:hAnsi="Calibri"/>
          <w:sz w:val="22"/>
        </w:rPr>
      </w:pPr>
    </w:p>
    <w:p w:rsidR="00C601B3" w:rsidRPr="00DA2932" w:rsidRDefault="00C601B3">
      <w:pPr>
        <w:widowControl w:val="0"/>
        <w:autoSpaceDE w:val="0"/>
        <w:autoSpaceDN w:val="0"/>
        <w:adjustRightInd w:val="0"/>
        <w:ind w:left="-567" w:right="44"/>
        <w:rPr>
          <w:rFonts w:ascii="Calibri" w:hAnsi="Calibri"/>
          <w:sz w:val="22"/>
        </w:rPr>
      </w:pPr>
    </w:p>
    <w:p w:rsidR="00C601B3" w:rsidRPr="00DA2932" w:rsidRDefault="00C601B3">
      <w:pPr>
        <w:widowControl w:val="0"/>
        <w:overflowPunct w:val="0"/>
        <w:autoSpaceDE w:val="0"/>
        <w:autoSpaceDN w:val="0"/>
        <w:adjustRightInd w:val="0"/>
        <w:ind w:left="-567" w:right="44"/>
        <w:rPr>
          <w:rFonts w:ascii="Calibri" w:hAnsi="Calibri"/>
          <w:sz w:val="22"/>
        </w:rPr>
      </w:pPr>
      <w:r w:rsidRPr="00DA2932">
        <w:rPr>
          <w:rFonts w:ascii="Calibri" w:hAnsi="Calibri"/>
          <w:noProof/>
          <w:sz w:val="22"/>
        </w:rPr>
        <w:t>I (we), the undersigned *</w:t>
      </w:r>
      <w:r w:rsidRPr="00DA2932">
        <w:rPr>
          <w:noProof/>
          <w:sz w:val="22"/>
        </w:rPr>
        <w:t>●</w:t>
      </w:r>
      <w:r w:rsidRPr="00DA2932">
        <w:rPr>
          <w:rFonts w:ascii="Calibri" w:hAnsi="Calibri"/>
          <w:noProof/>
          <w:sz w:val="22"/>
        </w:rPr>
        <w:t>+, son (daughter) of *</w:t>
      </w:r>
      <w:r w:rsidRPr="00DA2932">
        <w:rPr>
          <w:noProof/>
          <w:sz w:val="22"/>
        </w:rPr>
        <w:t>●</w:t>
      </w:r>
      <w:r w:rsidRPr="00DA2932">
        <w:rPr>
          <w:rFonts w:ascii="Calibri" w:hAnsi="Calibri"/>
          <w:noProof/>
          <w:sz w:val="22"/>
        </w:rPr>
        <w:t>+ (father’s full name) and of *</w:t>
      </w:r>
      <w:r w:rsidRPr="00DA2932">
        <w:rPr>
          <w:noProof/>
          <w:sz w:val="22"/>
        </w:rPr>
        <w:t>●</w:t>
      </w:r>
      <w:r w:rsidRPr="00DA2932">
        <w:rPr>
          <w:rFonts w:ascii="Calibri" w:hAnsi="Calibri"/>
          <w:noProof/>
          <w:sz w:val="22"/>
        </w:rPr>
        <w:t>+ (mother’s full name), holder of the *</w:t>
      </w:r>
      <w:r w:rsidRPr="00DA2932">
        <w:rPr>
          <w:noProof/>
          <w:sz w:val="22"/>
        </w:rPr>
        <w:t>●</w:t>
      </w:r>
      <w:r w:rsidRPr="00DA2932">
        <w:rPr>
          <w:rFonts w:ascii="Calibri" w:hAnsi="Calibri"/>
          <w:noProof/>
          <w:sz w:val="22"/>
        </w:rPr>
        <w:t>+ (country) passport no.</w:t>
      </w:r>
      <w:r w:rsidRPr="00DA2932">
        <w:rPr>
          <w:rFonts w:ascii="Calibri" w:hAnsi="Calibri"/>
          <w:sz w:val="22"/>
        </w:rPr>
        <w:t xml:space="preserve"> </w:t>
      </w:r>
      <w:r w:rsidRPr="00DA2932">
        <w:rPr>
          <w:rFonts w:ascii="Calibri" w:hAnsi="Calibri"/>
          <w:noProof/>
          <w:sz w:val="22"/>
        </w:rPr>
        <w:t>*</w:t>
      </w:r>
      <w:r w:rsidRPr="00DA2932">
        <w:rPr>
          <w:noProof/>
          <w:sz w:val="22"/>
        </w:rPr>
        <w:t>●</w:t>
      </w:r>
      <w:r w:rsidRPr="00DA2932">
        <w:rPr>
          <w:rFonts w:ascii="Calibri" w:hAnsi="Calibri"/>
          <w:noProof/>
          <w:sz w:val="22"/>
        </w:rPr>
        <w:t>+ issued by *</w:t>
      </w:r>
      <w:r w:rsidRPr="00DA2932">
        <w:rPr>
          <w:noProof/>
          <w:sz w:val="22"/>
        </w:rPr>
        <w:t>●</w:t>
      </w:r>
      <w:r w:rsidRPr="00DA2932">
        <w:rPr>
          <w:rFonts w:ascii="Calibri" w:hAnsi="Calibri"/>
          <w:noProof/>
          <w:sz w:val="22"/>
        </w:rPr>
        <w:t>+ (the authority that issued the passport) on *</w:t>
      </w:r>
      <w:r w:rsidRPr="00DA2932">
        <w:rPr>
          <w:noProof/>
          <w:sz w:val="22"/>
        </w:rPr>
        <w:t>●</w:t>
      </w:r>
      <w:r w:rsidRPr="00DA2932">
        <w:rPr>
          <w:rFonts w:ascii="Calibri" w:hAnsi="Calibri"/>
          <w:noProof/>
          <w:sz w:val="22"/>
        </w:rPr>
        <w:t>+ (date of the issuance of the passport), *</w:t>
      </w:r>
      <w:r w:rsidRPr="00DA2932">
        <w:rPr>
          <w:noProof/>
          <w:sz w:val="22"/>
        </w:rPr>
        <w:t>●</w:t>
      </w:r>
      <w:r w:rsidRPr="00DA2932">
        <w:rPr>
          <w:rFonts w:ascii="Calibri" w:hAnsi="Calibri"/>
          <w:noProof/>
          <w:sz w:val="22"/>
        </w:rPr>
        <w:t>+ (country) citizen, born in *</w:t>
      </w:r>
      <w:r w:rsidRPr="00DA2932">
        <w:rPr>
          <w:noProof/>
          <w:sz w:val="22"/>
        </w:rPr>
        <w:t>●</w:t>
      </w:r>
      <w:r w:rsidRPr="00DA2932">
        <w:rPr>
          <w:rFonts w:ascii="Calibri" w:hAnsi="Calibri"/>
          <w:noProof/>
          <w:sz w:val="22"/>
        </w:rPr>
        <w:t>+ (place of birth, town and country) on *</w:t>
      </w:r>
      <w:r w:rsidRPr="00DA2932">
        <w:rPr>
          <w:noProof/>
          <w:sz w:val="22"/>
        </w:rPr>
        <w:t>●</w:t>
      </w:r>
      <w:r w:rsidRPr="00DA2932">
        <w:rPr>
          <w:rFonts w:ascii="Calibri" w:hAnsi="Calibri"/>
          <w:noProof/>
          <w:sz w:val="22"/>
        </w:rPr>
        <w:t>+ (date of birth), resident of *</w:t>
      </w:r>
      <w:r w:rsidRPr="00DA2932">
        <w:rPr>
          <w:noProof/>
          <w:sz w:val="22"/>
        </w:rPr>
        <w:t>●</w:t>
      </w:r>
      <w:r w:rsidRPr="00DA2932">
        <w:rPr>
          <w:rFonts w:ascii="Calibri" w:hAnsi="Calibri"/>
          <w:noProof/>
          <w:sz w:val="22"/>
        </w:rPr>
        <w:t>+ (country - town - street - postal code), acting in my capacity as ………………….*in case of a legal entity:</w:t>
      </w:r>
      <w:r w:rsidRPr="00DA2932">
        <w:rPr>
          <w:rFonts w:ascii="Calibri" w:hAnsi="Calibri"/>
          <w:sz w:val="22"/>
        </w:rPr>
        <w:t xml:space="preserve"> </w:t>
      </w:r>
      <w:r w:rsidRPr="00DA2932">
        <w:rPr>
          <w:rFonts w:ascii="Calibri" w:hAnsi="Calibri"/>
          <w:noProof/>
          <w:sz w:val="22"/>
        </w:rPr>
        <w:t>legal representative(s) of the legal entity under the corporate name *</w:t>
      </w:r>
      <w:r w:rsidRPr="00DA2932">
        <w:rPr>
          <w:noProof/>
          <w:sz w:val="22"/>
        </w:rPr>
        <w:t>●</w:t>
      </w:r>
      <w:r w:rsidRPr="00DA2932">
        <w:rPr>
          <w:rFonts w:ascii="Calibri" w:hAnsi="Calibri"/>
          <w:noProof/>
          <w:sz w:val="22"/>
        </w:rPr>
        <w:t>+, established under the laws of *</w:t>
      </w:r>
      <w:r w:rsidRPr="00DA2932">
        <w:rPr>
          <w:noProof/>
          <w:sz w:val="22"/>
        </w:rPr>
        <w:t>●</w:t>
      </w:r>
      <w:r w:rsidRPr="00DA2932">
        <w:rPr>
          <w:rFonts w:ascii="Calibri" w:hAnsi="Calibri"/>
          <w:noProof/>
          <w:sz w:val="22"/>
        </w:rPr>
        <w:t>+, with company registration number *</w:t>
      </w:r>
      <w:r w:rsidRPr="00DA2932">
        <w:rPr>
          <w:noProof/>
          <w:sz w:val="22"/>
        </w:rPr>
        <w:t>●</w:t>
      </w:r>
      <w:r w:rsidRPr="00DA2932">
        <w:rPr>
          <w:rFonts w:ascii="Calibri" w:hAnsi="Calibri"/>
          <w:noProof/>
          <w:sz w:val="22"/>
        </w:rPr>
        <w:t>+ and registered offices at *</w:t>
      </w:r>
      <w:r w:rsidRPr="00DA2932">
        <w:rPr>
          <w:noProof/>
          <w:sz w:val="22"/>
        </w:rPr>
        <w:t>●</w:t>
      </w:r>
      <w:r w:rsidRPr="00DA2932">
        <w:rPr>
          <w:rFonts w:ascii="Calibri" w:hAnsi="Calibri"/>
          <w:noProof/>
          <w:sz w:val="22"/>
        </w:rPr>
        <w:t>+ (country - town - street - postal code), with *</w:t>
      </w:r>
      <w:r w:rsidRPr="00DA2932">
        <w:rPr>
          <w:noProof/>
          <w:sz w:val="22"/>
        </w:rPr>
        <w:t>●</w:t>
      </w:r>
      <w:r w:rsidRPr="00DA2932">
        <w:rPr>
          <w:rFonts w:ascii="Calibri" w:hAnsi="Calibri"/>
          <w:noProof/>
          <w:sz w:val="22"/>
        </w:rPr>
        <w:t>+ (country) tax registration number *</w:t>
      </w:r>
      <w:r w:rsidRPr="00DA2932">
        <w:rPr>
          <w:noProof/>
          <w:sz w:val="22"/>
        </w:rPr>
        <w:t>●</w:t>
      </w:r>
      <w:r w:rsidRPr="00DA2932">
        <w:rPr>
          <w:rFonts w:ascii="Calibri" w:hAnsi="Calibri"/>
          <w:noProof/>
          <w:sz w:val="22"/>
        </w:rPr>
        <w:t>++, hereby declare in connection with the submission of an Bid in the auction proclaimed by the Fund for the purchase of real estate property at *</w:t>
      </w:r>
      <w:r w:rsidRPr="00DA2932">
        <w:rPr>
          <w:noProof/>
          <w:sz w:val="22"/>
        </w:rPr>
        <w:t>●</w:t>
      </w:r>
      <w:r w:rsidRPr="00DA2932">
        <w:rPr>
          <w:rFonts w:ascii="Calibri" w:hAnsi="Calibri"/>
          <w:noProof/>
          <w:sz w:val="22"/>
        </w:rPr>
        <w:t xml:space="preserve">+ (the “Auction”) pursuant to the rules specified in the </w:t>
      </w:r>
      <w:r>
        <w:rPr>
          <w:rFonts w:ascii="Calibri" w:hAnsi="Calibri"/>
          <w:noProof/>
          <w:sz w:val="22"/>
        </w:rPr>
        <w:t>General Auction Terms</w:t>
      </w:r>
      <w:r w:rsidRPr="00DA2932">
        <w:rPr>
          <w:rFonts w:ascii="Calibri" w:hAnsi="Calibri"/>
          <w:noProof/>
          <w:sz w:val="22"/>
        </w:rPr>
        <w:t xml:space="preserve"> and the Specific Auction Terms issued by the Fund dated *</w:t>
      </w:r>
      <w:r w:rsidRPr="00DA2932">
        <w:rPr>
          <w:noProof/>
          <w:sz w:val="22"/>
        </w:rPr>
        <w:t>●</w:t>
      </w:r>
      <w:r w:rsidRPr="00DA2932">
        <w:rPr>
          <w:rFonts w:ascii="Calibri" w:hAnsi="Calibri"/>
          <w:noProof/>
          <w:sz w:val="22"/>
        </w:rPr>
        <w:t>+, that:</w:t>
      </w:r>
    </w:p>
    <w:p w:rsidR="00C601B3" w:rsidRPr="00DA2932" w:rsidRDefault="00C601B3">
      <w:pPr>
        <w:widowControl w:val="0"/>
        <w:overflowPunct w:val="0"/>
        <w:autoSpaceDE w:val="0"/>
        <w:autoSpaceDN w:val="0"/>
        <w:adjustRightInd w:val="0"/>
        <w:ind w:left="-567" w:right="44"/>
        <w:rPr>
          <w:rFonts w:ascii="Calibri" w:hAnsi="Calibri"/>
          <w:sz w:val="22"/>
        </w:rPr>
      </w:pPr>
    </w:p>
    <w:p w:rsidR="00C601B3" w:rsidRPr="00DA2932" w:rsidRDefault="00C601B3">
      <w:pPr>
        <w:widowControl w:val="0"/>
        <w:overflowPunct w:val="0"/>
        <w:autoSpaceDE w:val="0"/>
        <w:autoSpaceDN w:val="0"/>
        <w:adjustRightInd w:val="0"/>
        <w:ind w:left="-567" w:right="44"/>
        <w:rPr>
          <w:rFonts w:ascii="Calibri" w:hAnsi="Calibri"/>
          <w:sz w:val="22"/>
        </w:rPr>
      </w:pPr>
      <w:r w:rsidRPr="00DA2932">
        <w:rPr>
          <w:rFonts w:ascii="Calibri" w:hAnsi="Calibri"/>
          <w:noProof/>
          <w:sz w:val="22"/>
        </w:rPr>
        <w:t xml:space="preserve">As of today I personally / the legal entity which I represent satisfy the requirements set out in paragraph 3 of the </w:t>
      </w:r>
      <w:r>
        <w:rPr>
          <w:rFonts w:ascii="Calibri" w:hAnsi="Calibri"/>
          <w:noProof/>
          <w:sz w:val="22"/>
        </w:rPr>
        <w:t>General Auction Terms</w:t>
      </w:r>
      <w:r w:rsidRPr="00DA2932">
        <w:rPr>
          <w:rFonts w:ascii="Calibri" w:hAnsi="Calibri"/>
          <w:noProof/>
          <w:sz w:val="22"/>
        </w:rPr>
        <w:t>, namely:</w:t>
      </w:r>
    </w:p>
    <w:p w:rsidR="00C601B3" w:rsidRPr="00DA2932" w:rsidRDefault="00C601B3">
      <w:pPr>
        <w:widowControl w:val="0"/>
        <w:autoSpaceDE w:val="0"/>
        <w:autoSpaceDN w:val="0"/>
        <w:adjustRightInd w:val="0"/>
        <w:spacing w:line="200" w:lineRule="exact"/>
        <w:ind w:left="-567" w:right="44"/>
        <w:rPr>
          <w:rFonts w:ascii="Calibri" w:hAnsi="Calibri"/>
          <w:sz w:val="22"/>
        </w:rPr>
      </w:pPr>
    </w:p>
    <w:p w:rsidR="00C601B3" w:rsidRPr="00DA2932" w:rsidRDefault="00C601B3">
      <w:pPr>
        <w:widowControl w:val="0"/>
        <w:overflowPunct w:val="0"/>
        <w:autoSpaceDE w:val="0"/>
        <w:autoSpaceDN w:val="0"/>
        <w:adjustRightInd w:val="0"/>
        <w:spacing w:line="260" w:lineRule="auto"/>
        <w:ind w:left="-142" w:right="44" w:hanging="425"/>
        <w:rPr>
          <w:rFonts w:ascii="Calibri" w:hAnsi="Calibri"/>
          <w:sz w:val="22"/>
        </w:rPr>
      </w:pPr>
      <w:r w:rsidRPr="00DA2932">
        <w:rPr>
          <w:rFonts w:ascii="Calibri" w:hAnsi="Calibri"/>
          <w:noProof/>
          <w:sz w:val="22"/>
        </w:rPr>
        <w:t>(i)</w:t>
      </w:r>
      <w:r w:rsidRPr="00DA2932">
        <w:rPr>
          <w:rFonts w:ascii="Calibri" w:hAnsi="Calibri"/>
          <w:sz w:val="22"/>
        </w:rPr>
        <w:t xml:space="preserve"> </w:t>
      </w:r>
      <w:r w:rsidRPr="00DA2932">
        <w:rPr>
          <w:rFonts w:ascii="Calibri" w:hAnsi="Calibri"/>
          <w:sz w:val="22"/>
        </w:rPr>
        <w:tab/>
        <w:t xml:space="preserve">I/it does not participate directly or indirectly in more than one Bid for the same Asset as a Participant or a member of a Participant or as a third party providing financial support or in any other capacity.  </w:t>
      </w:r>
    </w:p>
    <w:p w:rsidR="00C601B3" w:rsidRPr="00DA2932" w:rsidRDefault="00C601B3">
      <w:pPr>
        <w:widowControl w:val="0"/>
        <w:overflowPunct w:val="0"/>
        <w:autoSpaceDE w:val="0"/>
        <w:autoSpaceDN w:val="0"/>
        <w:adjustRightInd w:val="0"/>
        <w:spacing w:line="262" w:lineRule="auto"/>
        <w:ind w:left="-142" w:right="44" w:hanging="425"/>
        <w:rPr>
          <w:rFonts w:ascii="Calibri" w:hAnsi="Calibri"/>
          <w:sz w:val="22"/>
        </w:rPr>
      </w:pPr>
    </w:p>
    <w:p w:rsidR="00C601B3" w:rsidRPr="00DA2932" w:rsidRDefault="00C601B3">
      <w:pPr>
        <w:widowControl w:val="0"/>
        <w:overflowPunct w:val="0"/>
        <w:autoSpaceDE w:val="0"/>
        <w:autoSpaceDN w:val="0"/>
        <w:adjustRightInd w:val="0"/>
        <w:spacing w:line="262" w:lineRule="auto"/>
        <w:ind w:left="-142" w:right="44" w:hanging="425"/>
        <w:rPr>
          <w:rFonts w:ascii="Calibri" w:hAnsi="Calibri"/>
          <w:sz w:val="22"/>
        </w:rPr>
      </w:pPr>
      <w:r w:rsidRPr="00DA2932">
        <w:rPr>
          <w:rFonts w:ascii="Calibri" w:hAnsi="Calibri"/>
          <w:noProof/>
          <w:sz w:val="22"/>
        </w:rPr>
        <w:t>(ii)</w:t>
      </w:r>
      <w:r w:rsidRPr="00DA2932">
        <w:rPr>
          <w:rFonts w:ascii="Calibri" w:hAnsi="Calibri"/>
          <w:sz w:val="22"/>
        </w:rPr>
        <w:t xml:space="preserve"> </w:t>
      </w:r>
      <w:r w:rsidRPr="00DA2932">
        <w:rPr>
          <w:rFonts w:ascii="Calibri" w:hAnsi="Calibri"/>
          <w:sz w:val="22"/>
        </w:rPr>
        <w:tab/>
      </w:r>
      <w:r w:rsidRPr="00DA2932">
        <w:rPr>
          <w:rFonts w:ascii="Calibri" w:hAnsi="Calibri"/>
          <w:noProof/>
          <w:sz w:val="22"/>
        </w:rPr>
        <w:t>I personally [*for legal entities:</w:t>
      </w:r>
      <w:r w:rsidRPr="00DA2932">
        <w:rPr>
          <w:rFonts w:ascii="Calibri" w:hAnsi="Calibri"/>
          <w:sz w:val="22"/>
        </w:rPr>
        <w:t xml:space="preserve"> </w:t>
      </w:r>
      <w:r w:rsidRPr="00DA2932">
        <w:rPr>
          <w:rFonts w:ascii="Calibri" w:hAnsi="Calibri"/>
          <w:noProof/>
          <w:sz w:val="22"/>
        </w:rPr>
        <w:t>as legal representative of the legal entity *</w:t>
      </w:r>
      <w:r w:rsidRPr="00DA2932">
        <w:rPr>
          <w:noProof/>
          <w:sz w:val="22"/>
        </w:rPr>
        <w:t>●</w:t>
      </w:r>
      <w:r w:rsidRPr="00DA2932">
        <w:rPr>
          <w:rFonts w:ascii="Calibri" w:hAnsi="Calibri"/>
          <w:noProof/>
          <w:sz w:val="22"/>
        </w:rPr>
        <w:t>+] have not had irrevocable judgment against me for any of the following criminal acts nor am I subject to investigation by authorities in its place of residence or anywhere else:</w:t>
      </w:r>
    </w:p>
    <w:p w:rsidR="00C601B3" w:rsidRPr="00DA2932" w:rsidRDefault="00C601B3">
      <w:pPr>
        <w:widowControl w:val="0"/>
        <w:autoSpaceDE w:val="0"/>
        <w:autoSpaceDN w:val="0"/>
        <w:adjustRightInd w:val="0"/>
        <w:spacing w:line="69" w:lineRule="exact"/>
        <w:ind w:left="-567" w:right="44"/>
        <w:rPr>
          <w:rFonts w:ascii="Calibri" w:hAnsi="Calibri"/>
          <w:sz w:val="22"/>
        </w:rPr>
      </w:pPr>
    </w:p>
    <w:p w:rsidR="00C601B3" w:rsidRPr="00DA2932" w:rsidRDefault="00C601B3">
      <w:pPr>
        <w:widowControl w:val="0"/>
        <w:numPr>
          <w:ilvl w:val="0"/>
          <w:numId w:val="32"/>
        </w:numPr>
        <w:overflowPunct w:val="0"/>
        <w:autoSpaceDE w:val="0"/>
        <w:autoSpaceDN w:val="0"/>
        <w:adjustRightInd w:val="0"/>
        <w:spacing w:line="235" w:lineRule="auto"/>
        <w:ind w:left="284" w:right="44" w:hanging="426"/>
        <w:rPr>
          <w:rFonts w:ascii="Calibri" w:hAnsi="Calibri"/>
          <w:sz w:val="22"/>
        </w:rPr>
      </w:pPr>
      <w:r w:rsidRPr="00DA2932">
        <w:rPr>
          <w:rFonts w:ascii="Calibri" w:hAnsi="Calibri"/>
          <w:noProof/>
          <w:sz w:val="22"/>
        </w:rPr>
        <w:t>Participation in a criminal organization, as defined in Article 2 of the Council Framework Decision 2008/841/JHA of 24 October 2008 on the fight against organised crime (OJ L 300 of 11.11.2008, page 42).</w:t>
      </w:r>
    </w:p>
    <w:p w:rsidR="00C601B3" w:rsidRPr="00DA2932" w:rsidRDefault="00C601B3">
      <w:pPr>
        <w:widowControl w:val="0"/>
        <w:numPr>
          <w:ilvl w:val="0"/>
          <w:numId w:val="32"/>
        </w:numPr>
        <w:tabs>
          <w:tab w:val="num" w:pos="851"/>
        </w:tabs>
        <w:overflowPunct w:val="0"/>
        <w:autoSpaceDE w:val="0"/>
        <w:autoSpaceDN w:val="0"/>
        <w:adjustRightInd w:val="0"/>
        <w:spacing w:line="235" w:lineRule="auto"/>
        <w:ind w:left="284" w:right="44" w:hanging="426"/>
        <w:rPr>
          <w:rFonts w:ascii="Calibri" w:hAnsi="Calibri"/>
          <w:sz w:val="22"/>
        </w:rPr>
      </w:pPr>
      <w:r w:rsidRPr="00DA2932">
        <w:rPr>
          <w:rFonts w:ascii="Calibri" w:hAnsi="Calibri"/>
          <w:noProof/>
          <w:sz w:val="24"/>
        </w:rPr>
        <w:t>corruption, as defined in Article 3 of the convention against corruption involving officials of the European Communities or the Member States of the European Union, and Article 2(1) of Council framework decision 2003/568/JHA, and as defined in national law by the contracting authority or by the economic operator</w:t>
      </w:r>
      <w:r w:rsidRPr="00DA2932">
        <w:rPr>
          <w:rFonts w:ascii="Calibri" w:hAnsi="Calibri"/>
          <w:noProof/>
          <w:sz w:val="22"/>
        </w:rPr>
        <w:t>.</w:t>
      </w:r>
      <w:r w:rsidRPr="00DA2932">
        <w:rPr>
          <w:rFonts w:ascii="Calibri" w:hAnsi="Calibri"/>
          <w:sz w:val="22"/>
        </w:rPr>
        <w:t xml:space="preserve"> </w:t>
      </w:r>
    </w:p>
    <w:p w:rsidR="00C601B3" w:rsidRPr="00DA2932" w:rsidRDefault="00C601B3">
      <w:pPr>
        <w:widowControl w:val="0"/>
        <w:numPr>
          <w:ilvl w:val="0"/>
          <w:numId w:val="32"/>
        </w:numPr>
        <w:tabs>
          <w:tab w:val="num" w:pos="851"/>
        </w:tabs>
        <w:overflowPunct w:val="0"/>
        <w:autoSpaceDE w:val="0"/>
        <w:autoSpaceDN w:val="0"/>
        <w:adjustRightInd w:val="0"/>
        <w:spacing w:line="235" w:lineRule="auto"/>
        <w:ind w:left="284" w:right="44" w:hanging="426"/>
        <w:rPr>
          <w:rFonts w:ascii="Calibri" w:hAnsi="Calibri"/>
          <w:sz w:val="22"/>
        </w:rPr>
      </w:pPr>
      <w:r w:rsidRPr="00DA2932">
        <w:rPr>
          <w:rFonts w:ascii="Calibri" w:hAnsi="Calibri"/>
          <w:noProof/>
          <w:sz w:val="22"/>
        </w:rPr>
        <w:t>Fraud, within the meaning of Article 1 of the Convention relating to the protection of the financial interests of the European Communities (OJ C 316 of 27.11.1995 p. 48).</w:t>
      </w:r>
      <w:r w:rsidRPr="00DA2932">
        <w:rPr>
          <w:rFonts w:ascii="Calibri" w:hAnsi="Calibri"/>
          <w:sz w:val="22"/>
        </w:rPr>
        <w:t xml:space="preserve"> </w:t>
      </w:r>
    </w:p>
    <w:p w:rsidR="00C601B3" w:rsidRPr="00DA2932" w:rsidRDefault="00C601B3">
      <w:pPr>
        <w:widowControl w:val="0"/>
        <w:numPr>
          <w:ilvl w:val="0"/>
          <w:numId w:val="32"/>
        </w:numPr>
        <w:tabs>
          <w:tab w:val="num" w:pos="851"/>
        </w:tabs>
        <w:overflowPunct w:val="0"/>
        <w:autoSpaceDE w:val="0"/>
        <w:autoSpaceDN w:val="0"/>
        <w:adjustRightInd w:val="0"/>
        <w:spacing w:line="235" w:lineRule="auto"/>
        <w:ind w:left="284" w:right="44" w:hanging="426"/>
        <w:rPr>
          <w:rFonts w:ascii="Calibri" w:hAnsi="Calibri"/>
          <w:sz w:val="22"/>
        </w:rPr>
      </w:pPr>
      <w:r w:rsidRPr="00DA2932">
        <w:rPr>
          <w:rFonts w:ascii="Calibri" w:hAnsi="Calibri"/>
          <w:noProof/>
          <w:sz w:val="22"/>
        </w:rPr>
        <w:t>Money laundering, as defined in Article 1 paragraph 2 of Directive 2005/60/EC of the European Parliament and of the Council of 26 October 2005 on the prevention of the use of the financial system for the purpose of money laundering and terrorist financing, as in force.</w:t>
      </w:r>
    </w:p>
    <w:p w:rsidR="00C601B3" w:rsidRPr="00DA2932" w:rsidRDefault="00C601B3">
      <w:pPr>
        <w:widowControl w:val="0"/>
        <w:overflowPunct w:val="0"/>
        <w:autoSpaceDE w:val="0"/>
        <w:autoSpaceDN w:val="0"/>
        <w:adjustRightInd w:val="0"/>
        <w:spacing w:line="235" w:lineRule="auto"/>
        <w:ind w:left="284" w:right="44" w:hanging="426"/>
        <w:rPr>
          <w:rFonts w:ascii="Calibri" w:hAnsi="Calibri"/>
          <w:sz w:val="22"/>
        </w:rPr>
      </w:pPr>
      <w:r w:rsidRPr="00DA2932">
        <w:rPr>
          <w:rFonts w:ascii="Calibri" w:hAnsi="Calibri"/>
          <w:sz w:val="22"/>
        </w:rPr>
        <w:t xml:space="preserve"> </w:t>
      </w:r>
      <w:r w:rsidRPr="00DA2932">
        <w:rPr>
          <w:rFonts w:ascii="Calibri" w:hAnsi="Calibri"/>
          <w:noProof/>
          <w:sz w:val="22"/>
        </w:rPr>
        <w:t xml:space="preserve">(e) For any of the crimes of misappropriation, fraud, extortion, forgery of documents, false oath, bribery and fraudulent bankruptcy, </w:t>
      </w:r>
      <w:r w:rsidRPr="00DA2932">
        <w:rPr>
          <w:rFonts w:ascii="Calibri" w:hAnsi="Calibri"/>
          <w:noProof/>
          <w:sz w:val="24"/>
        </w:rPr>
        <w:t>false representations, and for a crime relating to professional activities or for serious professional misconduct duly ascertained using any means.</w:t>
      </w:r>
    </w:p>
    <w:p w:rsidR="00C601B3" w:rsidRPr="00DA2932" w:rsidRDefault="00C601B3">
      <w:pPr>
        <w:widowControl w:val="0"/>
        <w:autoSpaceDE w:val="0"/>
        <w:autoSpaceDN w:val="0"/>
        <w:adjustRightInd w:val="0"/>
        <w:spacing w:line="200" w:lineRule="exact"/>
        <w:ind w:left="-567" w:right="44"/>
        <w:rPr>
          <w:rFonts w:ascii="Calibri" w:hAnsi="Calibri"/>
          <w:sz w:val="22"/>
        </w:rPr>
      </w:pPr>
    </w:p>
    <w:p w:rsidR="00C601B3" w:rsidRPr="00DA2932" w:rsidRDefault="00C601B3">
      <w:pPr>
        <w:widowControl w:val="0"/>
        <w:overflowPunct w:val="0"/>
        <w:autoSpaceDE w:val="0"/>
        <w:autoSpaceDN w:val="0"/>
        <w:adjustRightInd w:val="0"/>
        <w:spacing w:line="270" w:lineRule="auto"/>
        <w:ind w:left="-142" w:right="44"/>
        <w:rPr>
          <w:rFonts w:ascii="Calibri" w:hAnsi="Calibri"/>
          <w:sz w:val="22"/>
        </w:rPr>
      </w:pPr>
      <w:r w:rsidRPr="00DA2932">
        <w:rPr>
          <w:rFonts w:ascii="Calibri" w:hAnsi="Calibri"/>
          <w:noProof/>
          <w:sz w:val="22"/>
        </w:rPr>
        <w:t>(iii) I personally [for legal entities:</w:t>
      </w:r>
      <w:r w:rsidRPr="00DA2932">
        <w:rPr>
          <w:rFonts w:ascii="Calibri" w:hAnsi="Calibri"/>
          <w:sz w:val="22"/>
        </w:rPr>
        <w:t xml:space="preserve"> </w:t>
      </w:r>
      <w:r w:rsidRPr="00DA2932">
        <w:rPr>
          <w:rFonts w:ascii="Calibri" w:hAnsi="Calibri"/>
          <w:noProof/>
          <w:sz w:val="22"/>
        </w:rPr>
        <w:t>as legal representative of the legal entity *</w:t>
      </w:r>
      <w:r w:rsidRPr="00DA2932">
        <w:rPr>
          <w:noProof/>
          <w:sz w:val="22"/>
        </w:rPr>
        <w:t>●</w:t>
      </w:r>
      <w:r w:rsidRPr="00DA2932">
        <w:rPr>
          <w:rFonts w:ascii="Calibri" w:hAnsi="Calibri"/>
          <w:noProof/>
          <w:sz w:val="22"/>
        </w:rPr>
        <w:t xml:space="preserve">+]declare that I am/ it is not bankrupt nor being wound up, my / its are not being administered by the court, have not </w:t>
      </w:r>
      <w:r w:rsidRPr="00DA2932">
        <w:rPr>
          <w:rFonts w:ascii="Calibri" w:hAnsi="Calibri"/>
          <w:noProof/>
          <w:sz w:val="22"/>
        </w:rPr>
        <w:lastRenderedPageBreak/>
        <w:t>entered into an arrangement with creditors, have not suspended business activities or I am / it is not in any analogous situation arising from a similar procedure under the laws of the country in which I am / it is established.</w:t>
      </w:r>
      <w:r w:rsidRPr="00DA2932">
        <w:rPr>
          <w:rFonts w:ascii="Calibri" w:hAnsi="Calibri"/>
          <w:sz w:val="22"/>
        </w:rPr>
        <w:t xml:space="preserve"> </w:t>
      </w:r>
    </w:p>
    <w:p w:rsidR="00C601B3" w:rsidRPr="00DA2932" w:rsidRDefault="00C601B3">
      <w:pPr>
        <w:widowControl w:val="0"/>
        <w:autoSpaceDE w:val="0"/>
        <w:autoSpaceDN w:val="0"/>
        <w:adjustRightInd w:val="0"/>
        <w:spacing w:line="62" w:lineRule="exact"/>
        <w:ind w:left="-567" w:right="44"/>
        <w:rPr>
          <w:rFonts w:ascii="Calibri" w:hAnsi="Calibri"/>
          <w:sz w:val="22"/>
        </w:rPr>
      </w:pPr>
    </w:p>
    <w:p w:rsidR="00C601B3" w:rsidRPr="00DA2932" w:rsidRDefault="00C601B3">
      <w:pPr>
        <w:widowControl w:val="0"/>
        <w:overflowPunct w:val="0"/>
        <w:autoSpaceDE w:val="0"/>
        <w:autoSpaceDN w:val="0"/>
        <w:adjustRightInd w:val="0"/>
        <w:spacing w:line="265" w:lineRule="auto"/>
        <w:ind w:left="-142" w:right="44"/>
        <w:rPr>
          <w:rFonts w:ascii="Calibri" w:hAnsi="Calibri"/>
          <w:sz w:val="22"/>
        </w:rPr>
      </w:pPr>
      <w:r w:rsidRPr="00DA2932">
        <w:rPr>
          <w:rFonts w:ascii="Calibri" w:hAnsi="Calibri"/>
          <w:noProof/>
          <w:sz w:val="22"/>
        </w:rPr>
        <w:t>(iv) I personally [for legal entities:</w:t>
      </w:r>
      <w:r w:rsidRPr="00DA2932">
        <w:rPr>
          <w:rFonts w:ascii="Calibri" w:hAnsi="Calibri"/>
          <w:sz w:val="22"/>
        </w:rPr>
        <w:t xml:space="preserve"> </w:t>
      </w:r>
      <w:r w:rsidRPr="00DA2932">
        <w:rPr>
          <w:rFonts w:ascii="Calibri" w:hAnsi="Calibri"/>
          <w:noProof/>
          <w:sz w:val="22"/>
        </w:rPr>
        <w:t>as legal representative of the legal entity *</w:t>
      </w:r>
      <w:r w:rsidRPr="00DA2932">
        <w:rPr>
          <w:noProof/>
          <w:sz w:val="22"/>
        </w:rPr>
        <w:t>●</w:t>
      </w:r>
      <w:r w:rsidRPr="00DA2932">
        <w:rPr>
          <w:rFonts w:ascii="Calibri" w:hAnsi="Calibri"/>
          <w:noProof/>
          <w:sz w:val="22"/>
        </w:rPr>
        <w:t>+] declare that I am / it is not subject of proceedings for a declaration of bankruptcy, for an order for compulsory winding up or administration by the court or of an arrangement with creditors or of any other similar proceedings under the laws of the country in which I am / it is established.</w:t>
      </w:r>
      <w:r w:rsidRPr="00DA2932">
        <w:rPr>
          <w:rFonts w:ascii="Calibri" w:hAnsi="Calibri"/>
          <w:sz w:val="22"/>
        </w:rPr>
        <w:t xml:space="preserve"> </w:t>
      </w:r>
    </w:p>
    <w:p w:rsidR="00C601B3" w:rsidRPr="00DA2932" w:rsidRDefault="00C601B3">
      <w:pPr>
        <w:widowControl w:val="0"/>
        <w:autoSpaceDE w:val="0"/>
        <w:autoSpaceDN w:val="0"/>
        <w:adjustRightInd w:val="0"/>
        <w:spacing w:line="67" w:lineRule="exact"/>
        <w:ind w:left="-567" w:right="44"/>
        <w:rPr>
          <w:rFonts w:ascii="Calibri" w:hAnsi="Calibri"/>
          <w:sz w:val="22"/>
        </w:rPr>
      </w:pPr>
    </w:p>
    <w:p w:rsidR="00C601B3" w:rsidRPr="00DA2932" w:rsidRDefault="00C601B3">
      <w:pPr>
        <w:widowControl w:val="0"/>
        <w:overflowPunct w:val="0"/>
        <w:autoSpaceDE w:val="0"/>
        <w:autoSpaceDN w:val="0"/>
        <w:adjustRightInd w:val="0"/>
        <w:spacing w:line="261" w:lineRule="auto"/>
        <w:ind w:left="-142" w:right="44"/>
        <w:rPr>
          <w:rFonts w:ascii="Calibri" w:hAnsi="Calibri"/>
          <w:sz w:val="22"/>
        </w:rPr>
      </w:pPr>
      <w:r w:rsidRPr="00DA2932">
        <w:rPr>
          <w:rFonts w:ascii="Calibri" w:hAnsi="Calibri"/>
          <w:noProof/>
          <w:sz w:val="22"/>
        </w:rPr>
        <w:t>(v) I personally [for legal entities:</w:t>
      </w:r>
      <w:r w:rsidRPr="00DA2932">
        <w:rPr>
          <w:rFonts w:ascii="Calibri" w:hAnsi="Calibri"/>
          <w:sz w:val="22"/>
        </w:rPr>
        <w:t xml:space="preserve"> </w:t>
      </w:r>
      <w:r w:rsidRPr="00DA2932">
        <w:rPr>
          <w:rFonts w:ascii="Calibri" w:hAnsi="Calibri"/>
          <w:noProof/>
          <w:sz w:val="22"/>
        </w:rPr>
        <w:t>as legal representative of the legal entity *</w:t>
      </w:r>
      <w:r w:rsidRPr="00DA2932">
        <w:rPr>
          <w:noProof/>
          <w:sz w:val="22"/>
        </w:rPr>
        <w:t>●</w:t>
      </w:r>
      <w:r w:rsidRPr="00DA2932">
        <w:rPr>
          <w:rFonts w:ascii="Calibri" w:hAnsi="Calibri"/>
          <w:noProof/>
          <w:sz w:val="22"/>
        </w:rPr>
        <w:t xml:space="preserve">+] declare that if I am /it is nominated Highest Bidder, I / it will produce certificates as listed under 7.3 of the </w:t>
      </w:r>
      <w:r>
        <w:rPr>
          <w:rFonts w:ascii="Calibri" w:hAnsi="Calibri"/>
          <w:noProof/>
          <w:sz w:val="22"/>
        </w:rPr>
        <w:t>General Auction Terms</w:t>
      </w:r>
      <w:r w:rsidRPr="00DA2932">
        <w:rPr>
          <w:rFonts w:ascii="Calibri" w:hAnsi="Calibri"/>
          <w:noProof/>
          <w:sz w:val="22"/>
        </w:rPr>
        <w:t xml:space="preserve"> within twenty (20) days from the receipt of the relevant notification from the Fund.</w:t>
      </w:r>
      <w:r w:rsidRPr="00DA2932">
        <w:rPr>
          <w:rFonts w:ascii="Calibri" w:hAnsi="Calibri"/>
          <w:sz w:val="22"/>
        </w:rPr>
        <w:t xml:space="preserve"> </w:t>
      </w:r>
    </w:p>
    <w:p w:rsidR="00C601B3" w:rsidRPr="00DA2932" w:rsidRDefault="00C601B3">
      <w:pPr>
        <w:widowControl w:val="0"/>
        <w:overflowPunct w:val="0"/>
        <w:autoSpaceDE w:val="0"/>
        <w:autoSpaceDN w:val="0"/>
        <w:adjustRightInd w:val="0"/>
        <w:spacing w:line="262" w:lineRule="auto"/>
        <w:ind w:left="-142" w:right="44"/>
        <w:rPr>
          <w:rFonts w:ascii="Calibri" w:hAnsi="Calibri"/>
          <w:sz w:val="22"/>
        </w:rPr>
      </w:pPr>
    </w:p>
    <w:p w:rsidR="00C601B3" w:rsidRPr="00DA2932" w:rsidRDefault="00C601B3">
      <w:pPr>
        <w:widowControl w:val="0"/>
        <w:overflowPunct w:val="0"/>
        <w:autoSpaceDE w:val="0"/>
        <w:autoSpaceDN w:val="0"/>
        <w:adjustRightInd w:val="0"/>
        <w:spacing w:line="262" w:lineRule="auto"/>
        <w:ind w:left="-142" w:right="44"/>
        <w:rPr>
          <w:rFonts w:ascii="Calibri" w:hAnsi="Calibri"/>
          <w:sz w:val="22"/>
        </w:rPr>
      </w:pPr>
      <w:r w:rsidRPr="00DA2932">
        <w:rPr>
          <w:rFonts w:ascii="Calibri" w:hAnsi="Calibri"/>
          <w:noProof/>
          <w:sz w:val="22"/>
        </w:rPr>
        <w:t>(vi) I [for legal entities:</w:t>
      </w:r>
      <w:r w:rsidRPr="00DA2932">
        <w:rPr>
          <w:rFonts w:ascii="Calibri" w:hAnsi="Calibri"/>
          <w:sz w:val="22"/>
        </w:rPr>
        <w:t xml:space="preserve"> </w:t>
      </w:r>
      <w:r w:rsidRPr="00DA2932">
        <w:rPr>
          <w:rFonts w:ascii="Calibri" w:hAnsi="Calibri"/>
          <w:noProof/>
          <w:sz w:val="22"/>
        </w:rPr>
        <w:t>as legal representative of the legal entity *</w:t>
      </w:r>
      <w:r w:rsidRPr="00DA2932">
        <w:rPr>
          <w:noProof/>
          <w:sz w:val="22"/>
        </w:rPr>
        <w:t>●</w:t>
      </w:r>
      <w:r w:rsidRPr="00DA2932">
        <w:rPr>
          <w:rFonts w:ascii="Calibri" w:hAnsi="Calibri"/>
          <w:noProof/>
          <w:sz w:val="22"/>
        </w:rPr>
        <w:t xml:space="preserve">+] am fully aware of the rules specified in the </w:t>
      </w:r>
      <w:r>
        <w:rPr>
          <w:rFonts w:ascii="Calibri" w:hAnsi="Calibri"/>
          <w:noProof/>
          <w:sz w:val="22"/>
        </w:rPr>
        <w:t>General Auction Terms</w:t>
      </w:r>
      <w:r w:rsidRPr="00DA2932">
        <w:rPr>
          <w:rFonts w:ascii="Calibri" w:hAnsi="Calibri"/>
          <w:noProof/>
          <w:sz w:val="22"/>
        </w:rPr>
        <w:t xml:space="preserve">, I fully acknowledge all available documentation on the Asset contained in the Information Pack, I have proceeded to an adequate, in my opinion, independent review of the Asset and my Bid is and shall remain valid for nine (9) months from the final date for the submission of Bids, possibly to be extended unilaterally by the Fund, as provided in the </w:t>
      </w:r>
      <w:r>
        <w:rPr>
          <w:rFonts w:ascii="Calibri" w:hAnsi="Calibri"/>
          <w:noProof/>
          <w:sz w:val="22"/>
        </w:rPr>
        <w:t>General Auction Terms</w:t>
      </w:r>
      <w:r w:rsidRPr="00DA2932">
        <w:rPr>
          <w:rFonts w:ascii="Calibri" w:hAnsi="Calibri"/>
          <w:noProof/>
          <w:sz w:val="22"/>
        </w:rPr>
        <w:t>.</w:t>
      </w:r>
    </w:p>
    <w:p w:rsidR="00C601B3" w:rsidRPr="00DA2932" w:rsidRDefault="00C601B3">
      <w:pPr>
        <w:widowControl w:val="0"/>
        <w:overflowPunct w:val="0"/>
        <w:autoSpaceDE w:val="0"/>
        <w:autoSpaceDN w:val="0"/>
        <w:adjustRightInd w:val="0"/>
        <w:spacing w:line="262" w:lineRule="auto"/>
        <w:ind w:left="-142" w:right="44"/>
        <w:rPr>
          <w:rFonts w:ascii="Calibri" w:hAnsi="Calibri"/>
          <w:sz w:val="22"/>
        </w:rPr>
      </w:pPr>
      <w:r w:rsidRPr="00DA2932">
        <w:rPr>
          <w:rFonts w:ascii="Calibri" w:hAnsi="Calibri"/>
          <w:noProof/>
          <w:sz w:val="22"/>
        </w:rPr>
        <w:t>(vii) I have tax and social security clearance [for legal entities:</w:t>
      </w:r>
      <w:r w:rsidRPr="00DA2932">
        <w:rPr>
          <w:rFonts w:ascii="Calibri" w:hAnsi="Calibri"/>
          <w:sz w:val="22"/>
        </w:rPr>
        <w:t xml:space="preserve"> </w:t>
      </w:r>
      <w:r w:rsidRPr="00DA2932">
        <w:rPr>
          <w:rFonts w:ascii="Calibri" w:hAnsi="Calibri"/>
          <w:noProof/>
          <w:sz w:val="22"/>
        </w:rPr>
        <w:t>as legal representative of the legal entity *</w:t>
      </w:r>
      <w:r w:rsidRPr="00DA2932">
        <w:rPr>
          <w:noProof/>
          <w:sz w:val="22"/>
        </w:rPr>
        <w:t>●</w:t>
      </w:r>
      <w:r w:rsidRPr="00DA2932">
        <w:rPr>
          <w:rFonts w:ascii="Calibri" w:hAnsi="Calibri"/>
          <w:noProof/>
          <w:sz w:val="22"/>
        </w:rPr>
        <w:t>+, I declare that said entity has tax and social security clearance].</w:t>
      </w:r>
      <w:r w:rsidRPr="00DA2932">
        <w:rPr>
          <w:rFonts w:ascii="Calibri" w:hAnsi="Calibri"/>
          <w:sz w:val="22"/>
        </w:rPr>
        <w:t xml:space="preserve">  </w:t>
      </w:r>
    </w:p>
    <w:p w:rsidR="00C601B3" w:rsidRPr="00DA2932" w:rsidRDefault="00C601B3">
      <w:pPr>
        <w:widowControl w:val="0"/>
        <w:autoSpaceDE w:val="0"/>
        <w:autoSpaceDN w:val="0"/>
        <w:adjustRightInd w:val="0"/>
        <w:spacing w:line="200" w:lineRule="exact"/>
        <w:ind w:left="-567" w:right="44"/>
        <w:rPr>
          <w:rFonts w:ascii="Calibri" w:hAnsi="Calibri"/>
          <w:sz w:val="22"/>
        </w:rPr>
      </w:pPr>
    </w:p>
    <w:p w:rsidR="00C601B3" w:rsidRPr="00DA2932" w:rsidRDefault="00C601B3">
      <w:pPr>
        <w:widowControl w:val="0"/>
        <w:autoSpaceDE w:val="0"/>
        <w:autoSpaceDN w:val="0"/>
        <w:adjustRightInd w:val="0"/>
        <w:spacing w:line="200" w:lineRule="exact"/>
        <w:ind w:left="-567" w:right="44"/>
        <w:rPr>
          <w:rFonts w:ascii="Calibri" w:hAnsi="Calibri"/>
          <w:sz w:val="22"/>
        </w:rPr>
      </w:pPr>
    </w:p>
    <w:p w:rsidR="00C601B3" w:rsidRPr="00DA2932" w:rsidRDefault="00C601B3">
      <w:pPr>
        <w:widowControl w:val="0"/>
        <w:autoSpaceDE w:val="0"/>
        <w:autoSpaceDN w:val="0"/>
        <w:adjustRightInd w:val="0"/>
        <w:spacing w:line="291" w:lineRule="exact"/>
        <w:ind w:left="-567" w:right="44"/>
        <w:rPr>
          <w:rFonts w:ascii="Calibri" w:hAnsi="Calibri"/>
          <w:sz w:val="22"/>
        </w:rPr>
      </w:pPr>
    </w:p>
    <w:p w:rsidR="00C601B3" w:rsidRPr="00DA2932" w:rsidRDefault="00C601B3">
      <w:pPr>
        <w:widowControl w:val="0"/>
        <w:autoSpaceDE w:val="0"/>
        <w:autoSpaceDN w:val="0"/>
        <w:adjustRightInd w:val="0"/>
        <w:ind w:left="-567" w:right="44"/>
        <w:rPr>
          <w:rFonts w:ascii="Calibri" w:hAnsi="Calibri"/>
          <w:sz w:val="22"/>
        </w:rPr>
      </w:pPr>
      <w:r w:rsidRPr="00DA2932">
        <w:rPr>
          <w:rFonts w:ascii="Calibri" w:hAnsi="Calibri"/>
          <w:noProof/>
          <w:sz w:val="22"/>
        </w:rPr>
        <w:t>In the capacity of __________________________[position]</w:t>
      </w:r>
    </w:p>
    <w:p w:rsidR="00C601B3" w:rsidRPr="00DA2932" w:rsidRDefault="00C601B3">
      <w:pPr>
        <w:widowControl w:val="0"/>
        <w:autoSpaceDE w:val="0"/>
        <w:autoSpaceDN w:val="0"/>
        <w:adjustRightInd w:val="0"/>
        <w:spacing w:line="382" w:lineRule="exact"/>
        <w:ind w:left="-567" w:right="44"/>
        <w:rPr>
          <w:rFonts w:ascii="Calibri" w:hAnsi="Calibri"/>
          <w:sz w:val="22"/>
        </w:rPr>
      </w:pPr>
    </w:p>
    <w:p w:rsidR="00C601B3" w:rsidRPr="00DA2932" w:rsidRDefault="00C601B3">
      <w:pPr>
        <w:widowControl w:val="0"/>
        <w:autoSpaceDE w:val="0"/>
        <w:autoSpaceDN w:val="0"/>
        <w:adjustRightInd w:val="0"/>
        <w:ind w:left="-567" w:right="44"/>
        <w:rPr>
          <w:rFonts w:ascii="Calibri" w:hAnsi="Calibri"/>
          <w:sz w:val="22"/>
        </w:rPr>
      </w:pPr>
      <w:r w:rsidRPr="00DA2932">
        <w:rPr>
          <w:rFonts w:ascii="Calibri" w:hAnsi="Calibri"/>
          <w:noProof/>
          <w:sz w:val="22"/>
        </w:rPr>
        <w:t>Authorized to sign this Declaration for ____________________________[name]</w:t>
      </w:r>
    </w:p>
    <w:p w:rsidR="00C601B3" w:rsidRPr="00DA2932" w:rsidRDefault="00C601B3">
      <w:pPr>
        <w:widowControl w:val="0"/>
        <w:autoSpaceDE w:val="0"/>
        <w:autoSpaceDN w:val="0"/>
        <w:adjustRightInd w:val="0"/>
        <w:spacing w:line="200" w:lineRule="exact"/>
        <w:ind w:left="-567" w:right="44"/>
        <w:rPr>
          <w:rFonts w:ascii="Calibri" w:hAnsi="Calibri"/>
          <w:sz w:val="24"/>
        </w:rPr>
      </w:pPr>
    </w:p>
    <w:p w:rsidR="00C601B3" w:rsidRPr="00DA2932" w:rsidRDefault="00C601B3">
      <w:pPr>
        <w:widowControl w:val="0"/>
        <w:autoSpaceDE w:val="0"/>
        <w:autoSpaceDN w:val="0"/>
        <w:adjustRightInd w:val="0"/>
        <w:spacing w:line="200" w:lineRule="exact"/>
        <w:ind w:left="-567" w:right="44"/>
        <w:rPr>
          <w:rFonts w:ascii="Calibri" w:hAnsi="Calibri"/>
          <w:sz w:val="24"/>
        </w:rPr>
      </w:pPr>
    </w:p>
    <w:p w:rsidR="00C601B3" w:rsidRPr="00DA2932" w:rsidRDefault="00C601B3">
      <w:pPr>
        <w:widowControl w:val="0"/>
        <w:autoSpaceDE w:val="0"/>
        <w:autoSpaceDN w:val="0"/>
        <w:adjustRightInd w:val="0"/>
        <w:spacing w:line="200" w:lineRule="exact"/>
        <w:ind w:left="-567" w:right="44"/>
        <w:rPr>
          <w:rFonts w:ascii="Calibri" w:hAnsi="Calibri"/>
          <w:sz w:val="24"/>
        </w:rPr>
      </w:pPr>
    </w:p>
    <w:p w:rsidR="00C601B3" w:rsidRPr="00DA2932" w:rsidRDefault="00C601B3">
      <w:pPr>
        <w:widowControl w:val="0"/>
        <w:autoSpaceDE w:val="0"/>
        <w:autoSpaceDN w:val="0"/>
        <w:adjustRightInd w:val="0"/>
        <w:spacing w:line="200" w:lineRule="exact"/>
        <w:ind w:left="-567" w:right="44"/>
        <w:rPr>
          <w:rFonts w:ascii="Calibri" w:hAnsi="Calibri"/>
          <w:sz w:val="24"/>
        </w:rPr>
      </w:pPr>
    </w:p>
    <w:p w:rsidR="00C601B3" w:rsidRPr="00DA2932" w:rsidRDefault="00C601B3">
      <w:pPr>
        <w:widowControl w:val="0"/>
        <w:autoSpaceDE w:val="0"/>
        <w:autoSpaceDN w:val="0"/>
        <w:adjustRightInd w:val="0"/>
        <w:spacing w:line="200" w:lineRule="exact"/>
        <w:ind w:left="-567" w:right="44"/>
        <w:rPr>
          <w:rFonts w:ascii="Calibri" w:hAnsi="Calibri"/>
          <w:sz w:val="24"/>
        </w:rPr>
      </w:pPr>
    </w:p>
    <w:p w:rsidR="00C601B3" w:rsidRPr="00DA2932" w:rsidRDefault="00C601B3">
      <w:pPr>
        <w:widowControl w:val="0"/>
        <w:autoSpaceDE w:val="0"/>
        <w:autoSpaceDN w:val="0"/>
        <w:adjustRightInd w:val="0"/>
        <w:spacing w:line="200" w:lineRule="exact"/>
        <w:ind w:left="-567" w:right="44"/>
        <w:rPr>
          <w:rFonts w:ascii="Calibri" w:hAnsi="Calibri"/>
          <w:sz w:val="24"/>
        </w:rPr>
      </w:pPr>
    </w:p>
    <w:p w:rsidR="00C601B3" w:rsidRPr="00DA2932" w:rsidRDefault="00C601B3">
      <w:pPr>
        <w:widowControl w:val="0"/>
        <w:autoSpaceDE w:val="0"/>
        <w:autoSpaceDN w:val="0"/>
        <w:adjustRightInd w:val="0"/>
        <w:spacing w:line="200" w:lineRule="exact"/>
        <w:ind w:left="-567" w:right="44"/>
        <w:rPr>
          <w:rFonts w:ascii="Calibri" w:hAnsi="Calibri"/>
          <w:sz w:val="24"/>
        </w:rPr>
      </w:pPr>
    </w:p>
    <w:p w:rsidR="00C601B3" w:rsidRPr="00DA2932" w:rsidRDefault="00C601B3">
      <w:pPr>
        <w:widowControl w:val="0"/>
        <w:autoSpaceDE w:val="0"/>
        <w:autoSpaceDN w:val="0"/>
        <w:adjustRightInd w:val="0"/>
        <w:spacing w:line="200" w:lineRule="exact"/>
        <w:ind w:left="-567" w:right="44"/>
        <w:rPr>
          <w:rFonts w:ascii="Calibri" w:hAnsi="Calibri"/>
          <w:sz w:val="24"/>
        </w:rPr>
      </w:pPr>
    </w:p>
    <w:p w:rsidR="00C601B3" w:rsidRPr="00DA2932" w:rsidRDefault="00C601B3">
      <w:pPr>
        <w:widowControl w:val="0"/>
        <w:autoSpaceDE w:val="0"/>
        <w:autoSpaceDN w:val="0"/>
        <w:adjustRightInd w:val="0"/>
        <w:spacing w:line="200" w:lineRule="exact"/>
        <w:ind w:left="-567" w:right="44"/>
        <w:rPr>
          <w:rFonts w:ascii="Calibri" w:hAnsi="Calibri"/>
          <w:sz w:val="24"/>
        </w:rPr>
      </w:pPr>
    </w:p>
    <w:p w:rsidR="00C601B3" w:rsidRPr="00DA2932" w:rsidRDefault="00C601B3">
      <w:pPr>
        <w:widowControl w:val="0"/>
        <w:autoSpaceDE w:val="0"/>
        <w:autoSpaceDN w:val="0"/>
        <w:adjustRightInd w:val="0"/>
        <w:spacing w:line="200" w:lineRule="exact"/>
        <w:ind w:left="-567" w:right="44"/>
        <w:rPr>
          <w:rFonts w:ascii="Calibri" w:hAnsi="Calibri"/>
          <w:sz w:val="24"/>
        </w:rPr>
      </w:pPr>
    </w:p>
    <w:p w:rsidR="00C601B3" w:rsidRPr="00DA2932" w:rsidRDefault="00C601B3">
      <w:pPr>
        <w:widowControl w:val="0"/>
        <w:autoSpaceDE w:val="0"/>
        <w:autoSpaceDN w:val="0"/>
        <w:adjustRightInd w:val="0"/>
        <w:spacing w:line="236" w:lineRule="exact"/>
        <w:ind w:left="-567" w:right="44"/>
        <w:rPr>
          <w:rFonts w:ascii="Calibri" w:hAnsi="Calibri"/>
          <w:sz w:val="24"/>
        </w:rPr>
        <w:sectPr w:rsidR="00C601B3" w:rsidRPr="00DA2932">
          <w:pgSz w:w="11909" w:h="16834"/>
          <w:pgMar w:top="880" w:right="1189" w:bottom="850" w:left="1980" w:header="720" w:footer="720" w:gutter="0"/>
          <w:cols w:space="720" w:equalWidth="0">
            <w:col w:w="8740"/>
          </w:cols>
          <w:noEndnote/>
        </w:sectPr>
      </w:pPr>
    </w:p>
    <w:p w:rsidR="00C601B3" w:rsidRPr="00DA2932" w:rsidRDefault="00C601B3">
      <w:pPr>
        <w:widowControl w:val="0"/>
        <w:autoSpaceDE w:val="0"/>
        <w:autoSpaceDN w:val="0"/>
        <w:adjustRightInd w:val="0"/>
        <w:spacing w:line="236" w:lineRule="exact"/>
        <w:ind w:left="-567" w:right="44"/>
        <w:rPr>
          <w:rFonts w:ascii="Calibri" w:hAnsi="Calibri"/>
          <w:sz w:val="24"/>
        </w:rPr>
      </w:pPr>
    </w:p>
    <w:p w:rsidR="00C601B3" w:rsidRPr="00DA2932" w:rsidRDefault="00C601B3">
      <w:pPr>
        <w:widowControl w:val="0"/>
        <w:autoSpaceDE w:val="0"/>
        <w:autoSpaceDN w:val="0"/>
        <w:adjustRightInd w:val="0"/>
        <w:ind w:left="-567" w:right="44"/>
        <w:jc w:val="center"/>
        <w:rPr>
          <w:rFonts w:ascii="Calibri" w:hAnsi="Calibri"/>
          <w:sz w:val="22"/>
        </w:rPr>
      </w:pPr>
      <w:r w:rsidRPr="00DA2932">
        <w:rPr>
          <w:rFonts w:ascii="Calibri" w:hAnsi="Calibri"/>
          <w:b/>
          <w:noProof/>
          <w:sz w:val="22"/>
        </w:rPr>
        <w:t>ANNEX 4</w:t>
      </w:r>
    </w:p>
    <w:p w:rsidR="00C601B3" w:rsidRPr="00DA2932" w:rsidRDefault="00C601B3">
      <w:pPr>
        <w:widowControl w:val="0"/>
        <w:autoSpaceDE w:val="0"/>
        <w:autoSpaceDN w:val="0"/>
        <w:adjustRightInd w:val="0"/>
        <w:spacing w:line="283" w:lineRule="exact"/>
        <w:ind w:left="-567" w:right="44"/>
        <w:rPr>
          <w:rFonts w:ascii="Calibri" w:hAnsi="Calibri"/>
          <w:sz w:val="22"/>
        </w:rPr>
      </w:pPr>
    </w:p>
    <w:p w:rsidR="00C601B3" w:rsidRPr="00DA2932" w:rsidRDefault="00C601B3">
      <w:pPr>
        <w:widowControl w:val="0"/>
        <w:autoSpaceDE w:val="0"/>
        <w:autoSpaceDN w:val="0"/>
        <w:adjustRightInd w:val="0"/>
        <w:ind w:left="-567" w:right="44"/>
        <w:jc w:val="center"/>
        <w:rPr>
          <w:rFonts w:ascii="Calibri" w:hAnsi="Calibri"/>
          <w:sz w:val="22"/>
        </w:rPr>
      </w:pPr>
      <w:r w:rsidRPr="00DA2932">
        <w:rPr>
          <w:rFonts w:ascii="Calibri" w:hAnsi="Calibri"/>
          <w:b/>
          <w:noProof/>
          <w:sz w:val="22"/>
        </w:rPr>
        <w:t>AUCTION PARTICIPATION LETTER OF GUARANTEE TEMPLATE</w:t>
      </w:r>
    </w:p>
    <w:p w:rsidR="00C601B3" w:rsidRPr="00DA2932" w:rsidRDefault="00C601B3">
      <w:pPr>
        <w:widowControl w:val="0"/>
        <w:autoSpaceDE w:val="0"/>
        <w:autoSpaceDN w:val="0"/>
        <w:adjustRightInd w:val="0"/>
        <w:spacing w:line="283" w:lineRule="exact"/>
        <w:ind w:left="-567" w:right="44"/>
        <w:rPr>
          <w:rFonts w:ascii="Calibri" w:hAnsi="Calibri"/>
          <w:sz w:val="22"/>
        </w:rPr>
      </w:pPr>
    </w:p>
    <w:p w:rsidR="00C601B3" w:rsidRPr="00DA2932" w:rsidRDefault="00C601B3">
      <w:pPr>
        <w:widowControl w:val="0"/>
        <w:autoSpaceDE w:val="0"/>
        <w:autoSpaceDN w:val="0"/>
        <w:adjustRightInd w:val="0"/>
        <w:ind w:left="-567" w:right="44"/>
        <w:rPr>
          <w:rFonts w:ascii="Calibri" w:hAnsi="Calibri"/>
          <w:sz w:val="22"/>
        </w:rPr>
      </w:pPr>
      <w:r w:rsidRPr="00DA2932">
        <w:rPr>
          <w:rFonts w:ascii="Calibri" w:hAnsi="Calibri"/>
          <w:noProof/>
          <w:color w:val="333333"/>
          <w:sz w:val="22"/>
        </w:rPr>
        <w:t xml:space="preserve">To the </w:t>
      </w:r>
      <w:r w:rsidRPr="00DA2932">
        <w:rPr>
          <w:rFonts w:ascii="Calibri" w:hAnsi="Calibri"/>
          <w:noProof/>
          <w:sz w:val="22"/>
        </w:rPr>
        <w:t>“Hellenic Republic Asset Development Fund SA” (“Fund”)</w:t>
      </w:r>
    </w:p>
    <w:p w:rsidR="00C601B3" w:rsidRPr="00DA2932" w:rsidRDefault="00C601B3">
      <w:pPr>
        <w:widowControl w:val="0"/>
        <w:autoSpaceDE w:val="0"/>
        <w:autoSpaceDN w:val="0"/>
        <w:adjustRightInd w:val="0"/>
        <w:ind w:left="-567" w:right="44"/>
        <w:rPr>
          <w:rFonts w:ascii="Calibri" w:hAnsi="Calibri"/>
          <w:sz w:val="22"/>
        </w:rPr>
      </w:pPr>
    </w:p>
    <w:p w:rsidR="00C601B3" w:rsidRPr="00DA2932" w:rsidRDefault="00C601B3">
      <w:pPr>
        <w:widowControl w:val="0"/>
        <w:autoSpaceDE w:val="0"/>
        <w:autoSpaceDN w:val="0"/>
        <w:adjustRightInd w:val="0"/>
        <w:ind w:left="-567" w:right="44"/>
        <w:jc w:val="center"/>
        <w:rPr>
          <w:rFonts w:ascii="Calibri" w:hAnsi="Calibri"/>
          <w:sz w:val="22"/>
        </w:rPr>
      </w:pPr>
      <w:r w:rsidRPr="00DA2932">
        <w:rPr>
          <w:rFonts w:ascii="Calibri" w:hAnsi="Calibri"/>
          <w:noProof/>
          <w:sz w:val="22"/>
        </w:rPr>
        <w:t>LETTER OF GUARANTEE No ______ FOR THE AMOUNT OF EUR _________</w:t>
      </w:r>
    </w:p>
    <w:p w:rsidR="00C601B3" w:rsidRPr="00DA2932" w:rsidRDefault="00C601B3">
      <w:pPr>
        <w:widowControl w:val="0"/>
        <w:autoSpaceDE w:val="0"/>
        <w:autoSpaceDN w:val="0"/>
        <w:adjustRightInd w:val="0"/>
        <w:ind w:left="-567" w:right="44"/>
        <w:rPr>
          <w:rFonts w:ascii="Calibri" w:hAnsi="Calibri"/>
          <w:sz w:val="22"/>
        </w:rPr>
      </w:pPr>
    </w:p>
    <w:p w:rsidR="00C601B3" w:rsidRPr="00DA2932" w:rsidRDefault="00C601B3">
      <w:pPr>
        <w:widowControl w:val="0"/>
        <w:autoSpaceDE w:val="0"/>
        <w:autoSpaceDN w:val="0"/>
        <w:adjustRightInd w:val="0"/>
        <w:ind w:left="-567" w:right="44"/>
        <w:jc w:val="right"/>
        <w:rPr>
          <w:rFonts w:ascii="Calibri" w:hAnsi="Calibri"/>
          <w:color w:val="333333"/>
          <w:sz w:val="22"/>
        </w:rPr>
      </w:pPr>
      <w:r w:rsidRPr="00DA2932">
        <w:rPr>
          <w:rFonts w:ascii="Calibri" w:hAnsi="Calibri"/>
          <w:noProof/>
          <w:sz w:val="22"/>
        </w:rPr>
        <w:t>[place, date]</w:t>
      </w:r>
    </w:p>
    <w:p w:rsidR="00C601B3" w:rsidRPr="00DA2932" w:rsidRDefault="00C601B3">
      <w:pPr>
        <w:widowControl w:val="0"/>
        <w:autoSpaceDE w:val="0"/>
        <w:autoSpaceDN w:val="0"/>
        <w:adjustRightInd w:val="0"/>
        <w:ind w:left="-567" w:right="44"/>
        <w:rPr>
          <w:rFonts w:ascii="Calibri" w:hAnsi="Calibri"/>
          <w:color w:val="333333"/>
          <w:sz w:val="22"/>
        </w:rPr>
      </w:pPr>
    </w:p>
    <w:p w:rsidR="00C601B3" w:rsidRPr="00DA2932" w:rsidRDefault="00C601B3">
      <w:pPr>
        <w:widowControl w:val="0"/>
        <w:autoSpaceDE w:val="0"/>
        <w:autoSpaceDN w:val="0"/>
        <w:adjustRightInd w:val="0"/>
        <w:ind w:left="-567" w:right="44"/>
        <w:rPr>
          <w:rFonts w:ascii="Calibri" w:hAnsi="Calibri"/>
          <w:color w:val="333333"/>
          <w:sz w:val="22"/>
        </w:rPr>
      </w:pPr>
      <w:r w:rsidRPr="00DA2932">
        <w:rPr>
          <w:rFonts w:ascii="Calibri" w:hAnsi="Calibri"/>
          <w:noProof/>
          <w:color w:val="333333"/>
          <w:sz w:val="22"/>
        </w:rPr>
        <w:t>W hereby notify you that we guarantee expressly, unequivocally and unconditionally, being  directly liable towards yourselves in full as obligors in favour of _________________________ (Name and address or name of Participant) for the amount of ________________________  euro (€ _____).</w:t>
      </w:r>
      <w:r w:rsidRPr="00DA2932">
        <w:rPr>
          <w:rFonts w:ascii="Calibri" w:hAnsi="Calibri"/>
          <w:color w:val="333333"/>
          <w:sz w:val="22"/>
        </w:rPr>
        <w:t xml:space="preserve"> </w:t>
      </w:r>
      <w:r w:rsidRPr="00DA2932">
        <w:rPr>
          <w:rFonts w:ascii="Calibri" w:hAnsi="Calibri"/>
          <w:noProof/>
          <w:color w:val="333333"/>
          <w:sz w:val="22"/>
        </w:rPr>
        <w:t>Our liability is limited to the above amount for the participation open auctioning process of __________ (deadline for submission of Participation Documents) or any postponement thereof, for the sale and purchase of the real estate asset _______________________.</w:t>
      </w:r>
      <w:r w:rsidRPr="00DA2932">
        <w:rPr>
          <w:rFonts w:ascii="Calibri" w:hAnsi="Calibri"/>
          <w:color w:val="333333"/>
          <w:sz w:val="22"/>
        </w:rPr>
        <w:t xml:space="preserve"> </w:t>
      </w:r>
      <w:r w:rsidRPr="00DA2932">
        <w:rPr>
          <w:rFonts w:ascii="Calibri" w:hAnsi="Calibri"/>
          <w:noProof/>
          <w:color w:val="333333"/>
          <w:sz w:val="22"/>
        </w:rPr>
        <w:t>Our guarantee covers the obligations of the aforementioned beneficiary resulting from his participation in the auction, throughout its period of validity.</w:t>
      </w:r>
      <w:r w:rsidRPr="00DA2932">
        <w:rPr>
          <w:rFonts w:ascii="Calibri" w:hAnsi="Calibri"/>
          <w:color w:val="333333"/>
          <w:sz w:val="22"/>
        </w:rPr>
        <w:br/>
      </w:r>
      <w:r w:rsidRPr="00DA2932">
        <w:rPr>
          <w:rFonts w:ascii="Calibri" w:hAnsi="Calibri"/>
          <w:color w:val="333333"/>
          <w:sz w:val="22"/>
        </w:rPr>
        <w:br/>
      </w:r>
      <w:r w:rsidRPr="00DA2932">
        <w:rPr>
          <w:rFonts w:ascii="Calibri" w:hAnsi="Calibri"/>
          <w:noProof/>
          <w:color w:val="333333"/>
          <w:sz w:val="22"/>
        </w:rPr>
        <w:t>This amount we maintain available to yourselves and will pay you, in total or in part, according to your instructions, without any objection on our part and without investigating the legality or validity of your claim, within three (3) days from your informal written notice, waiving expressly and unreservedly the objection of the benefit of division and distraint, any objections of the principal obligor, even the ones which are not intuitu personae, and especially any other objection under Articles 852 to 856, 862 - 864 and 866-869 of the Greek Civil Code, as well as any of our rights under any of the above articles.</w:t>
      </w:r>
      <w:r w:rsidRPr="00DA2932">
        <w:rPr>
          <w:rFonts w:ascii="Calibri" w:hAnsi="Calibri"/>
          <w:color w:val="333333"/>
          <w:sz w:val="22"/>
        </w:rPr>
        <w:t xml:space="preserve"> </w:t>
      </w:r>
      <w:r w:rsidRPr="00DA2932">
        <w:rPr>
          <w:rFonts w:ascii="Calibri" w:hAnsi="Calibri"/>
          <w:noProof/>
          <w:color w:val="333333"/>
          <w:sz w:val="22"/>
        </w:rPr>
        <w:t>For the payment of the guarantee in question, no authorisation, action or consent of the above beneficiary is required nor any objection or reservation or recourse of the above beneficiary to arbitration or the competent courts, demanding the non-forfeiture of this letter of guarantee or its judicial sequestration, will be taken into account.</w:t>
      </w:r>
      <w:r w:rsidRPr="00DA2932">
        <w:rPr>
          <w:rFonts w:ascii="Calibri" w:hAnsi="Calibri"/>
          <w:color w:val="333333"/>
          <w:sz w:val="22"/>
        </w:rPr>
        <w:br/>
      </w:r>
      <w:r w:rsidRPr="00DA2932">
        <w:rPr>
          <w:rFonts w:ascii="Calibri" w:hAnsi="Calibri"/>
          <w:color w:val="333333"/>
          <w:sz w:val="22"/>
        </w:rPr>
        <w:br/>
      </w:r>
      <w:r w:rsidRPr="00DA2932">
        <w:rPr>
          <w:rFonts w:ascii="Calibri" w:hAnsi="Calibri"/>
          <w:noProof/>
          <w:color w:val="333333"/>
          <w:sz w:val="22"/>
        </w:rPr>
        <w:t xml:space="preserve">Our present guarantee is issued in relation to the Fund’s </w:t>
      </w:r>
      <w:r>
        <w:rPr>
          <w:rFonts w:ascii="Calibri" w:hAnsi="Calibri"/>
          <w:noProof/>
          <w:color w:val="333333"/>
          <w:sz w:val="22"/>
        </w:rPr>
        <w:t>General Auction Terms</w:t>
      </w:r>
      <w:r w:rsidRPr="00DA2932">
        <w:rPr>
          <w:rFonts w:ascii="Calibri" w:hAnsi="Calibri"/>
          <w:noProof/>
          <w:color w:val="333333"/>
          <w:sz w:val="22"/>
        </w:rPr>
        <w:t xml:space="preserve"> dated </w:t>
      </w:r>
      <w:r w:rsidRPr="00342505">
        <w:rPr>
          <w:rFonts w:ascii="Calibri" w:hAnsi="Calibri"/>
          <w:noProof/>
          <w:color w:val="333333"/>
          <w:sz w:val="22"/>
        </w:rPr>
        <w:t>14.07.2014</w:t>
      </w:r>
      <w:r w:rsidRPr="00DA2932">
        <w:rPr>
          <w:rFonts w:ascii="Calibri" w:hAnsi="Calibri"/>
          <w:noProof/>
          <w:color w:val="333333"/>
          <w:sz w:val="22"/>
        </w:rPr>
        <w:t>.</w:t>
      </w:r>
      <w:r w:rsidRPr="00DA2932">
        <w:rPr>
          <w:rFonts w:ascii="Calibri" w:hAnsi="Calibri"/>
          <w:color w:val="333333"/>
          <w:sz w:val="22"/>
        </w:rPr>
        <w:t xml:space="preserve"> </w:t>
      </w:r>
      <w:r w:rsidRPr="00DA2932">
        <w:rPr>
          <w:rFonts w:ascii="Calibri" w:hAnsi="Calibri"/>
          <w:noProof/>
          <w:color w:val="333333"/>
          <w:sz w:val="22"/>
        </w:rPr>
        <w:t>It is valid until returned to us or until we receive your written statement that we are released from is and, in any case, for a period of nine (9) months from ____ (the deadline for submitting Participation Documents) namley by ___, which may be extended by ordinary written statement to you from us for an additional period of three (3) months from the said deadline for submitting bids,  after which, and if in the meantime we do have not received your written statement concerning the forfeiture of the guarantee, we will be released from any obligation under this letter of guarantee.</w:t>
      </w:r>
      <w:r w:rsidRPr="00DA2932">
        <w:rPr>
          <w:rFonts w:ascii="Calibri" w:hAnsi="Calibri"/>
          <w:color w:val="333333"/>
          <w:sz w:val="22"/>
        </w:rPr>
        <w:br/>
      </w:r>
      <w:r w:rsidRPr="00DA2932">
        <w:rPr>
          <w:rFonts w:ascii="Calibri" w:hAnsi="Calibri"/>
          <w:color w:val="333333"/>
          <w:sz w:val="22"/>
        </w:rPr>
        <w:br/>
      </w:r>
      <w:r w:rsidRPr="00DA2932">
        <w:rPr>
          <w:rFonts w:ascii="Calibri" w:hAnsi="Calibri"/>
          <w:noProof/>
          <w:color w:val="333333"/>
          <w:sz w:val="22"/>
        </w:rPr>
        <w:t>We certify that all letters of guarantee of our Bank currently in force, issued to the State and public entities of public and private law, including the present, do not exceed the threshold established by Law for our Bank.</w:t>
      </w:r>
      <w:r w:rsidRPr="00DA2932">
        <w:rPr>
          <w:rFonts w:ascii="Calibri" w:hAnsi="Calibri"/>
          <w:color w:val="333333"/>
          <w:sz w:val="22"/>
        </w:rPr>
        <w:br/>
      </w:r>
      <w:r w:rsidRPr="00DA2932">
        <w:rPr>
          <w:rFonts w:ascii="Calibri" w:hAnsi="Calibri"/>
          <w:color w:val="333333"/>
          <w:sz w:val="22"/>
        </w:rPr>
        <w:br/>
      </w:r>
      <w:r w:rsidRPr="00DA2932">
        <w:rPr>
          <w:rFonts w:ascii="Calibri" w:hAnsi="Calibri"/>
          <w:noProof/>
          <w:color w:val="333333"/>
          <w:sz w:val="22"/>
        </w:rPr>
        <w:t>For any dispute arising from this letter of guarantee, the courts of Athens are competent and the Greek Law is applicable.</w:t>
      </w:r>
    </w:p>
    <w:p w:rsidR="00C601B3" w:rsidRPr="00DA2932" w:rsidRDefault="00C601B3">
      <w:pPr>
        <w:jc w:val="left"/>
        <w:rPr>
          <w:rFonts w:ascii="Calibri" w:hAnsi="Calibri"/>
          <w:b/>
          <w:sz w:val="22"/>
        </w:rPr>
      </w:pPr>
      <w:r w:rsidRPr="00DA2932">
        <w:rPr>
          <w:rFonts w:ascii="Calibri" w:hAnsi="Calibri"/>
          <w:b/>
          <w:sz w:val="22"/>
        </w:rPr>
        <w:br w:type="page"/>
      </w:r>
    </w:p>
    <w:p w:rsidR="00C601B3" w:rsidRPr="00DA2932" w:rsidRDefault="00C601B3">
      <w:pPr>
        <w:widowControl w:val="0"/>
        <w:autoSpaceDE w:val="0"/>
        <w:autoSpaceDN w:val="0"/>
        <w:adjustRightInd w:val="0"/>
        <w:ind w:left="142" w:right="44"/>
        <w:jc w:val="center"/>
        <w:rPr>
          <w:rFonts w:ascii="Calibri" w:hAnsi="Calibri"/>
          <w:b/>
          <w:sz w:val="22"/>
        </w:rPr>
      </w:pPr>
      <w:r w:rsidRPr="00DA2932">
        <w:rPr>
          <w:rFonts w:ascii="Calibri" w:hAnsi="Calibri"/>
          <w:b/>
          <w:noProof/>
          <w:sz w:val="22"/>
        </w:rPr>
        <w:lastRenderedPageBreak/>
        <w:t>ANNEX 5</w:t>
      </w:r>
      <w:r w:rsidRPr="00DA2932">
        <w:rPr>
          <w:rFonts w:ascii="Calibri" w:hAnsi="Calibri"/>
          <w:b/>
          <w:sz w:val="22"/>
        </w:rPr>
        <w:t xml:space="preserve"> </w:t>
      </w:r>
    </w:p>
    <w:p w:rsidR="00C601B3" w:rsidRPr="00DA2932" w:rsidRDefault="00C601B3">
      <w:pPr>
        <w:widowControl w:val="0"/>
        <w:autoSpaceDE w:val="0"/>
        <w:autoSpaceDN w:val="0"/>
        <w:adjustRightInd w:val="0"/>
        <w:ind w:left="142" w:right="44"/>
        <w:jc w:val="center"/>
        <w:rPr>
          <w:rFonts w:ascii="Calibri" w:hAnsi="Calibri"/>
          <w:b/>
          <w:sz w:val="22"/>
        </w:rPr>
      </w:pPr>
    </w:p>
    <w:p w:rsidR="00C601B3" w:rsidRPr="00DA2932" w:rsidRDefault="00C601B3">
      <w:pPr>
        <w:widowControl w:val="0"/>
        <w:autoSpaceDE w:val="0"/>
        <w:autoSpaceDN w:val="0"/>
        <w:adjustRightInd w:val="0"/>
        <w:ind w:left="-567" w:right="44"/>
        <w:jc w:val="center"/>
        <w:rPr>
          <w:rFonts w:ascii="Calibri" w:hAnsi="Calibri"/>
          <w:sz w:val="22"/>
        </w:rPr>
      </w:pPr>
      <w:r w:rsidRPr="00DA2932">
        <w:rPr>
          <w:rFonts w:ascii="Calibri" w:hAnsi="Calibri"/>
          <w:b/>
          <w:noProof/>
          <w:sz w:val="22"/>
        </w:rPr>
        <w:t>TRANSACTION LETTER OF GUARANTEE TEMPLATE</w:t>
      </w:r>
    </w:p>
    <w:p w:rsidR="00C601B3" w:rsidRPr="00DA2932" w:rsidRDefault="00C601B3">
      <w:pPr>
        <w:widowControl w:val="0"/>
        <w:autoSpaceDE w:val="0"/>
        <w:autoSpaceDN w:val="0"/>
        <w:adjustRightInd w:val="0"/>
        <w:spacing w:line="283" w:lineRule="exact"/>
        <w:ind w:left="-567" w:right="44"/>
        <w:rPr>
          <w:rFonts w:ascii="Calibri" w:hAnsi="Calibri"/>
          <w:sz w:val="22"/>
        </w:rPr>
      </w:pPr>
    </w:p>
    <w:p w:rsidR="00C601B3" w:rsidRPr="00DA2932" w:rsidRDefault="00C601B3">
      <w:pPr>
        <w:widowControl w:val="0"/>
        <w:autoSpaceDE w:val="0"/>
        <w:autoSpaceDN w:val="0"/>
        <w:adjustRightInd w:val="0"/>
        <w:ind w:left="-567" w:right="44"/>
        <w:rPr>
          <w:rFonts w:ascii="Calibri" w:hAnsi="Calibri"/>
          <w:sz w:val="22"/>
        </w:rPr>
      </w:pPr>
      <w:r w:rsidRPr="00DA2932">
        <w:rPr>
          <w:rFonts w:ascii="Calibri" w:hAnsi="Calibri"/>
          <w:noProof/>
          <w:color w:val="333333"/>
          <w:sz w:val="22"/>
        </w:rPr>
        <w:t xml:space="preserve">To the </w:t>
      </w:r>
      <w:r w:rsidRPr="00DA2932">
        <w:rPr>
          <w:rFonts w:ascii="Calibri" w:hAnsi="Calibri"/>
          <w:noProof/>
          <w:sz w:val="22"/>
        </w:rPr>
        <w:t>“Hellenic Republic Asset Development Fund SA” (“Fund”)</w:t>
      </w:r>
    </w:p>
    <w:p w:rsidR="00C601B3" w:rsidRPr="00DA2932" w:rsidRDefault="00C601B3">
      <w:pPr>
        <w:widowControl w:val="0"/>
        <w:autoSpaceDE w:val="0"/>
        <w:autoSpaceDN w:val="0"/>
        <w:adjustRightInd w:val="0"/>
        <w:ind w:left="-567" w:right="44"/>
        <w:rPr>
          <w:rFonts w:ascii="Calibri" w:hAnsi="Calibri"/>
          <w:sz w:val="22"/>
        </w:rPr>
      </w:pPr>
    </w:p>
    <w:p w:rsidR="00C601B3" w:rsidRPr="00DA2932" w:rsidRDefault="00C601B3">
      <w:pPr>
        <w:widowControl w:val="0"/>
        <w:autoSpaceDE w:val="0"/>
        <w:autoSpaceDN w:val="0"/>
        <w:adjustRightInd w:val="0"/>
        <w:ind w:left="-567" w:right="44"/>
        <w:rPr>
          <w:rFonts w:ascii="Calibri" w:hAnsi="Calibri"/>
          <w:sz w:val="22"/>
        </w:rPr>
      </w:pPr>
      <w:r w:rsidRPr="00DA2932">
        <w:rPr>
          <w:rFonts w:ascii="Calibri" w:hAnsi="Calibri"/>
          <w:noProof/>
          <w:sz w:val="22"/>
        </w:rPr>
        <w:t>LETTER OF GUARANTEE No ______ FOR THE AMOUNT OF EUR _________</w:t>
      </w:r>
    </w:p>
    <w:p w:rsidR="00C601B3" w:rsidRPr="00DA2932" w:rsidRDefault="00C601B3">
      <w:pPr>
        <w:widowControl w:val="0"/>
        <w:autoSpaceDE w:val="0"/>
        <w:autoSpaceDN w:val="0"/>
        <w:adjustRightInd w:val="0"/>
        <w:ind w:left="-567" w:right="44"/>
        <w:rPr>
          <w:rFonts w:ascii="Calibri" w:hAnsi="Calibri"/>
          <w:sz w:val="22"/>
        </w:rPr>
      </w:pPr>
    </w:p>
    <w:p w:rsidR="00C601B3" w:rsidRPr="00DA2932" w:rsidRDefault="00C601B3">
      <w:pPr>
        <w:widowControl w:val="0"/>
        <w:autoSpaceDE w:val="0"/>
        <w:autoSpaceDN w:val="0"/>
        <w:adjustRightInd w:val="0"/>
        <w:ind w:left="-567" w:right="44"/>
        <w:jc w:val="right"/>
        <w:rPr>
          <w:rFonts w:ascii="Calibri" w:hAnsi="Calibri"/>
          <w:color w:val="333333"/>
          <w:sz w:val="22"/>
        </w:rPr>
      </w:pPr>
      <w:r w:rsidRPr="00DA2932">
        <w:rPr>
          <w:rFonts w:ascii="Calibri" w:hAnsi="Calibri"/>
          <w:noProof/>
          <w:sz w:val="22"/>
        </w:rPr>
        <w:t>[place, date]</w:t>
      </w:r>
    </w:p>
    <w:p w:rsidR="00C601B3" w:rsidRPr="00DA2932" w:rsidRDefault="00C601B3">
      <w:pPr>
        <w:widowControl w:val="0"/>
        <w:autoSpaceDE w:val="0"/>
        <w:autoSpaceDN w:val="0"/>
        <w:adjustRightInd w:val="0"/>
        <w:ind w:left="-567" w:right="44"/>
        <w:rPr>
          <w:rFonts w:ascii="Calibri" w:hAnsi="Calibri"/>
          <w:color w:val="333333"/>
          <w:sz w:val="22"/>
        </w:rPr>
      </w:pPr>
    </w:p>
    <w:p w:rsidR="00C601B3" w:rsidRPr="00DA2932" w:rsidRDefault="00C601B3">
      <w:pPr>
        <w:widowControl w:val="0"/>
        <w:autoSpaceDE w:val="0"/>
        <w:autoSpaceDN w:val="0"/>
        <w:adjustRightInd w:val="0"/>
        <w:ind w:left="-567" w:right="44"/>
        <w:rPr>
          <w:rFonts w:ascii="Calibri" w:hAnsi="Calibri"/>
          <w:color w:val="333333"/>
          <w:sz w:val="22"/>
        </w:rPr>
      </w:pPr>
      <w:r w:rsidRPr="00DA2932">
        <w:rPr>
          <w:rFonts w:ascii="Calibri" w:hAnsi="Calibri"/>
          <w:noProof/>
          <w:color w:val="333333"/>
          <w:sz w:val="22"/>
        </w:rPr>
        <w:t>We hereby notify you that we guarantee expressly, unequivocally and unconditionally, being  directly liable towards yourselves in full as obligors in favour of _________________________ (Name and address or name of Highest Bidder) for the amount of ________________________ euro (€ _____).</w:t>
      </w:r>
      <w:r w:rsidRPr="00DA2932">
        <w:rPr>
          <w:rFonts w:ascii="Calibri" w:hAnsi="Calibri"/>
          <w:color w:val="333333"/>
          <w:sz w:val="22"/>
        </w:rPr>
        <w:t xml:space="preserve"> </w:t>
      </w:r>
      <w:r w:rsidRPr="00DA2932">
        <w:rPr>
          <w:rFonts w:ascii="Calibri" w:hAnsi="Calibri"/>
          <w:noProof/>
          <w:color w:val="333333"/>
          <w:sz w:val="22"/>
        </w:rPr>
        <w:t>Our liability is limited to the above amount for the participation open auctioning process of __________ (deadline for submitting Participation Documents) for the sale and purchase of the real estate asset ____________________.</w:t>
      </w:r>
      <w:r w:rsidRPr="00DA2932">
        <w:rPr>
          <w:rFonts w:ascii="Calibri" w:hAnsi="Calibri"/>
          <w:color w:val="333333"/>
          <w:sz w:val="22"/>
        </w:rPr>
        <w:t xml:space="preserve"> </w:t>
      </w:r>
      <w:r w:rsidRPr="00DA2932">
        <w:rPr>
          <w:rFonts w:ascii="Calibri" w:hAnsi="Calibri"/>
          <w:noProof/>
          <w:color w:val="333333"/>
          <w:sz w:val="22"/>
        </w:rPr>
        <w:t>Our guarantee covers the obligations of the aforementioned beneficiary resulting from his nomination in the auction as the Highest Bidder, throughout its period of validity.</w:t>
      </w:r>
      <w:r w:rsidRPr="00DA2932">
        <w:rPr>
          <w:rFonts w:ascii="Calibri" w:hAnsi="Calibri"/>
          <w:color w:val="333333"/>
          <w:sz w:val="22"/>
        </w:rPr>
        <w:br/>
      </w:r>
      <w:r w:rsidRPr="00DA2932">
        <w:rPr>
          <w:rFonts w:ascii="Calibri" w:hAnsi="Calibri"/>
          <w:color w:val="333333"/>
          <w:sz w:val="22"/>
        </w:rPr>
        <w:br/>
      </w:r>
      <w:r w:rsidRPr="00DA2932">
        <w:rPr>
          <w:rFonts w:ascii="Calibri" w:hAnsi="Calibri"/>
          <w:noProof/>
          <w:color w:val="333333"/>
          <w:sz w:val="22"/>
        </w:rPr>
        <w:t>This amount we maintain available to yourselves and will pay you, in total or in part, according to your instructions, without any objection on our part and without investigating the legality or validity of your claim, within three (3) days from your informal written notice, waiving expressly and unreservedly the objection of the benefit of division and distraint, any objections of the principal obligor, even the ones which are not intuitu personae, and especially any other objection under Articles 852 to 856, 862 - 864 and 866-869 of the Greek Civil Code, as well as any of our rights under any of the above articles.</w:t>
      </w:r>
      <w:r w:rsidRPr="00DA2932">
        <w:rPr>
          <w:rFonts w:ascii="Calibri" w:hAnsi="Calibri"/>
          <w:color w:val="333333"/>
          <w:sz w:val="22"/>
        </w:rPr>
        <w:t xml:space="preserve"> </w:t>
      </w:r>
      <w:r w:rsidRPr="00DA2932">
        <w:rPr>
          <w:rFonts w:ascii="Calibri" w:hAnsi="Calibri"/>
          <w:noProof/>
          <w:color w:val="333333"/>
          <w:sz w:val="22"/>
        </w:rPr>
        <w:t>For the payment of the guarantee in question, no authorisation, action or consent of the above beneficiary is required nor any objection or reservation or recourse of the above beneficiary to arbitration or the competent courts, demanding the non-forfeiture of this letter of guarantee or its judicial sequestration, will be taken into account.</w:t>
      </w:r>
      <w:r w:rsidRPr="00DA2932">
        <w:rPr>
          <w:rFonts w:ascii="Calibri" w:hAnsi="Calibri"/>
          <w:color w:val="333333"/>
          <w:sz w:val="22"/>
        </w:rPr>
        <w:br/>
      </w:r>
      <w:r w:rsidRPr="00DA2932">
        <w:rPr>
          <w:rFonts w:ascii="Calibri" w:hAnsi="Calibri"/>
          <w:color w:val="333333"/>
          <w:sz w:val="22"/>
        </w:rPr>
        <w:br/>
      </w:r>
      <w:r w:rsidRPr="00DA2932">
        <w:rPr>
          <w:rFonts w:ascii="Calibri" w:hAnsi="Calibri"/>
          <w:noProof/>
          <w:color w:val="333333"/>
          <w:sz w:val="22"/>
        </w:rPr>
        <w:t xml:space="preserve">Our present guarantee is issued in relation to the Fund’s </w:t>
      </w:r>
      <w:r>
        <w:rPr>
          <w:rFonts w:ascii="Calibri" w:hAnsi="Calibri"/>
          <w:noProof/>
          <w:color w:val="333333"/>
          <w:sz w:val="22"/>
        </w:rPr>
        <w:t>General Auction Terms</w:t>
      </w:r>
      <w:r w:rsidRPr="00DA2932">
        <w:rPr>
          <w:rFonts w:ascii="Calibri" w:hAnsi="Calibri"/>
          <w:noProof/>
          <w:color w:val="333333"/>
          <w:sz w:val="22"/>
        </w:rPr>
        <w:t xml:space="preserve"> dated </w:t>
      </w:r>
      <w:r w:rsidRPr="00342505">
        <w:rPr>
          <w:rFonts w:ascii="Calibri" w:hAnsi="Calibri"/>
          <w:noProof/>
          <w:color w:val="333333"/>
          <w:sz w:val="22"/>
        </w:rPr>
        <w:t>14.07.2014</w:t>
      </w:r>
      <w:r w:rsidRPr="00DA2932">
        <w:rPr>
          <w:rFonts w:ascii="Calibri" w:hAnsi="Calibri"/>
          <w:noProof/>
          <w:color w:val="333333"/>
          <w:sz w:val="22"/>
        </w:rPr>
        <w:t xml:space="preserve"> and the Fund’s Resolution of the Board of Directors dated______________ concerning the nomination of the beneficiary as the Highest Bidder.</w:t>
      </w:r>
      <w:r w:rsidRPr="00DA2932">
        <w:rPr>
          <w:rFonts w:ascii="Calibri" w:hAnsi="Calibri"/>
          <w:color w:val="333333"/>
          <w:sz w:val="22"/>
        </w:rPr>
        <w:t xml:space="preserve"> </w:t>
      </w:r>
      <w:r w:rsidRPr="00DA2932">
        <w:rPr>
          <w:rFonts w:ascii="Calibri" w:hAnsi="Calibri"/>
          <w:noProof/>
          <w:color w:val="333333"/>
          <w:sz w:val="22"/>
        </w:rPr>
        <w:t>It is valid until returned to us or until we receive your written statement that we are released from is and, in any case, for a period of nine (9) months from the date of its issuance, able to be extended for a further three (3) months following a simple written request of the Fund to that effect which must have been received by us before the expiry of the initial term of our present guarantee, after which, and if in the meantime we have not received your written statement concerning the forfeiture of the guarantee, we will be released from any obligation under this letter of guarantee.</w:t>
      </w:r>
      <w:r w:rsidRPr="00DA2932">
        <w:rPr>
          <w:rFonts w:ascii="Calibri" w:hAnsi="Calibri"/>
          <w:color w:val="333333"/>
          <w:sz w:val="22"/>
        </w:rPr>
        <w:br/>
      </w:r>
      <w:r w:rsidRPr="00DA2932">
        <w:rPr>
          <w:rFonts w:ascii="Calibri" w:hAnsi="Calibri"/>
          <w:color w:val="333333"/>
          <w:sz w:val="22"/>
        </w:rPr>
        <w:br/>
      </w:r>
      <w:r w:rsidRPr="00DA2932">
        <w:rPr>
          <w:rFonts w:ascii="Calibri" w:hAnsi="Calibri"/>
          <w:noProof/>
          <w:color w:val="333333"/>
          <w:sz w:val="22"/>
        </w:rPr>
        <w:t>We certify that all letters of guarantee of our Bank currently in force, issued to the State and public entities of public and private law, including the present, do not exceed the threshold established by the Law for our Bank.</w:t>
      </w:r>
      <w:r w:rsidRPr="00DA2932">
        <w:rPr>
          <w:rFonts w:ascii="Calibri" w:hAnsi="Calibri"/>
          <w:color w:val="333333"/>
          <w:sz w:val="22"/>
        </w:rPr>
        <w:br/>
      </w:r>
      <w:r w:rsidRPr="00DA2932">
        <w:rPr>
          <w:rFonts w:ascii="Calibri" w:hAnsi="Calibri"/>
          <w:color w:val="333333"/>
          <w:sz w:val="22"/>
        </w:rPr>
        <w:br/>
      </w:r>
      <w:r w:rsidRPr="00DA2932">
        <w:rPr>
          <w:rFonts w:ascii="Calibri" w:hAnsi="Calibri"/>
          <w:noProof/>
          <w:color w:val="333333"/>
          <w:sz w:val="22"/>
        </w:rPr>
        <w:t>For any dispute arising from this letter of guarantee, the courts of Athens are competent and the Greek Law is applicable.</w:t>
      </w:r>
    </w:p>
    <w:p w:rsidR="00C601B3" w:rsidRPr="00DA2932" w:rsidRDefault="00C601B3">
      <w:pPr>
        <w:jc w:val="left"/>
        <w:rPr>
          <w:rFonts w:ascii="Calibri" w:hAnsi="Calibri"/>
          <w:color w:val="333333"/>
          <w:sz w:val="22"/>
        </w:rPr>
      </w:pPr>
      <w:r w:rsidRPr="00DA2932">
        <w:rPr>
          <w:rFonts w:ascii="Calibri" w:hAnsi="Calibri"/>
          <w:color w:val="333333"/>
          <w:sz w:val="22"/>
        </w:rPr>
        <w:br w:type="page"/>
      </w:r>
    </w:p>
    <w:p w:rsidR="00C601B3" w:rsidRPr="00DA2932" w:rsidRDefault="00C601B3">
      <w:pPr>
        <w:rPr>
          <w:rFonts w:ascii="Calibri" w:hAnsi="Calibri"/>
          <w:sz w:val="22"/>
        </w:rPr>
      </w:pPr>
    </w:p>
    <w:p w:rsidR="00C601B3" w:rsidRPr="00DA2932" w:rsidRDefault="00C601B3">
      <w:pPr>
        <w:jc w:val="center"/>
        <w:rPr>
          <w:rFonts w:ascii="Calibri" w:hAnsi="Calibri"/>
          <w:b/>
          <w:sz w:val="22"/>
          <w:u w:val="single"/>
        </w:rPr>
      </w:pPr>
      <w:r w:rsidRPr="00DA2932">
        <w:rPr>
          <w:rFonts w:ascii="Calibri" w:hAnsi="Calibri"/>
          <w:b/>
          <w:sz w:val="22"/>
        </w:rPr>
        <w:t>ANNEX 6</w:t>
      </w:r>
    </w:p>
    <w:p w:rsidR="00C601B3" w:rsidRPr="00DA2932" w:rsidRDefault="00C601B3">
      <w:pPr>
        <w:jc w:val="center"/>
        <w:rPr>
          <w:rFonts w:ascii="Calibri" w:hAnsi="Calibri"/>
          <w:b/>
          <w:sz w:val="22"/>
          <w:u w:val="single"/>
        </w:rPr>
      </w:pPr>
    </w:p>
    <w:p w:rsidR="00C601B3" w:rsidRPr="00DA2932" w:rsidRDefault="00C601B3">
      <w:pPr>
        <w:jc w:val="center"/>
        <w:rPr>
          <w:rFonts w:ascii="Calibri" w:hAnsi="Calibri"/>
          <w:b/>
          <w:sz w:val="22"/>
        </w:rPr>
      </w:pPr>
      <w:r w:rsidRPr="00DA2932">
        <w:rPr>
          <w:rFonts w:ascii="Calibri" w:hAnsi="Calibri"/>
          <w:b/>
          <w:sz w:val="22"/>
        </w:rPr>
        <w:t xml:space="preserve">OPENING BID TEMPLATE </w:t>
      </w:r>
    </w:p>
    <w:p w:rsidR="00C601B3" w:rsidRPr="00DA2932" w:rsidRDefault="00C601B3">
      <w:pPr>
        <w:jc w:val="center"/>
        <w:rPr>
          <w:rFonts w:ascii="Calibri" w:hAnsi="Calibri"/>
          <w:b/>
          <w:sz w:val="22"/>
        </w:rPr>
      </w:pPr>
    </w:p>
    <w:p w:rsidR="00C601B3" w:rsidRPr="00DA2932" w:rsidRDefault="00C601B3">
      <w:pPr>
        <w:pStyle w:val="Heading4"/>
        <w:numPr>
          <w:ilvl w:val="0"/>
          <w:numId w:val="0"/>
        </w:numPr>
        <w:jc w:val="left"/>
        <w:rPr>
          <w:rFonts w:ascii="Calibri" w:hAnsi="Calibri"/>
          <w:b/>
          <w:bCs w:val="0"/>
          <w:szCs w:val="24"/>
        </w:rPr>
      </w:pPr>
      <w:r w:rsidRPr="00DA2932">
        <w:rPr>
          <w:rFonts w:ascii="Calibri" w:hAnsi="Calibri"/>
          <w:b/>
          <w:bCs w:val="0"/>
          <w:sz w:val="22"/>
          <w:szCs w:val="24"/>
        </w:rPr>
        <w:t>TO: Hellenic Republic Asset Development Fund (HRADF)</w:t>
      </w:r>
    </w:p>
    <w:p w:rsidR="00C601B3" w:rsidRPr="00DA2932" w:rsidRDefault="00C601B3">
      <w:pPr>
        <w:jc w:val="right"/>
        <w:rPr>
          <w:rFonts w:ascii="Calibri" w:hAnsi="Calibri"/>
          <w:sz w:val="22"/>
        </w:rPr>
      </w:pPr>
      <w:r w:rsidRPr="00DA2932">
        <w:rPr>
          <w:rFonts w:ascii="Calibri" w:hAnsi="Calibri"/>
          <w:sz w:val="22"/>
        </w:rPr>
        <w:t>(Place &amp; date)</w:t>
      </w:r>
    </w:p>
    <w:p w:rsidR="00C601B3" w:rsidRPr="00DA2932" w:rsidRDefault="00C601B3">
      <w:pPr>
        <w:rPr>
          <w:rFonts w:ascii="Calibri" w:hAnsi="Calibri"/>
          <w:sz w:val="22"/>
        </w:rPr>
      </w:pPr>
    </w:p>
    <w:p w:rsidR="00C601B3" w:rsidRPr="00DA2932" w:rsidRDefault="00C601B3">
      <w:pPr>
        <w:rPr>
          <w:rFonts w:ascii="Calibri" w:hAnsi="Calibri"/>
          <w:sz w:val="22"/>
        </w:rPr>
      </w:pPr>
    </w:p>
    <w:p w:rsidR="00C601B3" w:rsidRPr="00DA2932" w:rsidRDefault="00C601B3">
      <w:pPr>
        <w:jc w:val="center"/>
        <w:rPr>
          <w:rFonts w:ascii="Calibri" w:hAnsi="Calibri"/>
          <w:sz w:val="22"/>
        </w:rPr>
      </w:pPr>
      <w:r w:rsidRPr="00DA2932">
        <w:rPr>
          <w:rFonts w:ascii="Calibri" w:hAnsi="Calibri"/>
          <w:b/>
          <w:sz w:val="22"/>
        </w:rPr>
        <w:t xml:space="preserve">OPENING BID FOR AUCTION  </w:t>
      </w:r>
      <w:r w:rsidRPr="00DA2932">
        <w:rPr>
          <w:rFonts w:ascii="Calibri" w:hAnsi="Calibri"/>
          <w:sz w:val="22"/>
        </w:rPr>
        <w:t xml:space="preserve">[Q </w:t>
      </w:r>
      <w:r w:rsidRPr="00DA2932">
        <w:rPr>
          <w:rFonts w:ascii="Times New Roman" w:hAnsi="Times New Roman"/>
          <w:sz w:val="22"/>
        </w:rPr>
        <w:t>●</w:t>
      </w:r>
      <w:r w:rsidRPr="00DA2932">
        <w:rPr>
          <w:rFonts w:ascii="Calibri" w:hAnsi="Calibri"/>
          <w:sz w:val="22"/>
        </w:rPr>
        <w:t>]</w:t>
      </w:r>
    </w:p>
    <w:p w:rsidR="00C601B3" w:rsidRPr="00DA2932" w:rsidRDefault="00C601B3">
      <w:pPr>
        <w:jc w:val="center"/>
        <w:rPr>
          <w:rFonts w:ascii="Calibri" w:hAnsi="Calibri"/>
          <w:b/>
          <w:sz w:val="22"/>
        </w:rPr>
      </w:pPr>
    </w:p>
    <w:p w:rsidR="00C601B3" w:rsidRPr="00DA2932" w:rsidRDefault="00C601B3">
      <w:pPr>
        <w:spacing w:line="280" w:lineRule="auto"/>
        <w:rPr>
          <w:rFonts w:ascii="Calibri" w:hAnsi="Calibri"/>
        </w:rPr>
      </w:pPr>
      <w:r w:rsidRPr="00DA2932">
        <w:rPr>
          <w:rFonts w:ascii="Calibri" w:hAnsi="Calibri"/>
          <w:sz w:val="22"/>
        </w:rPr>
        <w:t>I/We the undersigned, [</w:t>
      </w:r>
      <w:r w:rsidRPr="00DA2932">
        <w:rPr>
          <w:rFonts w:ascii="Times New Roman" w:hAnsi="Times New Roman"/>
          <w:sz w:val="22"/>
        </w:rPr>
        <w:t>●</w:t>
      </w:r>
      <w:r w:rsidRPr="00DA2932">
        <w:rPr>
          <w:rFonts w:ascii="Calibri" w:hAnsi="Calibri"/>
          <w:sz w:val="22"/>
        </w:rPr>
        <w:t>], son of [</w:t>
      </w:r>
      <w:r w:rsidRPr="00DA2932">
        <w:rPr>
          <w:rFonts w:ascii="Times New Roman" w:hAnsi="Times New Roman"/>
          <w:sz w:val="22"/>
        </w:rPr>
        <w:t>●</w:t>
      </w:r>
      <w:r w:rsidRPr="00DA2932">
        <w:rPr>
          <w:rFonts w:ascii="Calibri" w:hAnsi="Calibri"/>
          <w:sz w:val="22"/>
        </w:rPr>
        <w:t>] (father’s name/surname) and [</w:t>
      </w:r>
      <w:r w:rsidRPr="00DA2932">
        <w:rPr>
          <w:rFonts w:ascii="Times New Roman" w:hAnsi="Times New Roman"/>
          <w:sz w:val="22"/>
        </w:rPr>
        <w:t>●</w:t>
      </w:r>
      <w:r w:rsidRPr="00DA2932">
        <w:rPr>
          <w:rFonts w:ascii="Calibri" w:hAnsi="Calibri"/>
          <w:sz w:val="22"/>
        </w:rPr>
        <w:t>] (mother’s name/surname), holder of [</w:t>
      </w:r>
      <w:r w:rsidRPr="00DA2932">
        <w:rPr>
          <w:rFonts w:ascii="Times New Roman" w:hAnsi="Times New Roman"/>
          <w:sz w:val="22"/>
        </w:rPr>
        <w:t>●</w:t>
      </w:r>
      <w:r w:rsidRPr="00DA2932">
        <w:rPr>
          <w:rFonts w:ascii="Calibri" w:hAnsi="Calibri"/>
          <w:sz w:val="22"/>
        </w:rPr>
        <w:t>] (country) Passport No. [</w:t>
      </w:r>
      <w:r w:rsidRPr="00DA2932">
        <w:rPr>
          <w:rFonts w:ascii="Times New Roman" w:hAnsi="Times New Roman"/>
          <w:sz w:val="22"/>
        </w:rPr>
        <w:t>●</w:t>
      </w:r>
      <w:r w:rsidRPr="00DA2932">
        <w:rPr>
          <w:rFonts w:ascii="Calibri" w:hAnsi="Calibri"/>
          <w:sz w:val="22"/>
        </w:rPr>
        <w:t>] issued by [</w:t>
      </w:r>
      <w:r w:rsidRPr="00DA2932">
        <w:rPr>
          <w:rFonts w:ascii="Times New Roman" w:hAnsi="Times New Roman"/>
          <w:sz w:val="22"/>
        </w:rPr>
        <w:t>●</w:t>
      </w:r>
      <w:r w:rsidRPr="00DA2932">
        <w:rPr>
          <w:rFonts w:ascii="Calibri" w:hAnsi="Calibri"/>
          <w:sz w:val="22"/>
        </w:rPr>
        <w:t>] (issuing authority for passport) on [</w:t>
      </w:r>
      <w:r w:rsidRPr="00DA2932">
        <w:rPr>
          <w:rFonts w:ascii="Times New Roman" w:hAnsi="Times New Roman"/>
          <w:sz w:val="22"/>
        </w:rPr>
        <w:t>●</w:t>
      </w:r>
      <w:r w:rsidRPr="00DA2932">
        <w:rPr>
          <w:rFonts w:ascii="Calibri" w:hAnsi="Calibri"/>
          <w:sz w:val="22"/>
        </w:rPr>
        <w:t>] (date on which passport was issued), [</w:t>
      </w:r>
      <w:r w:rsidRPr="00DA2932">
        <w:rPr>
          <w:rFonts w:ascii="Times New Roman" w:hAnsi="Times New Roman"/>
          <w:sz w:val="22"/>
        </w:rPr>
        <w:t>●</w:t>
      </w:r>
      <w:r w:rsidRPr="00DA2932">
        <w:rPr>
          <w:rFonts w:ascii="Calibri" w:hAnsi="Calibri"/>
          <w:sz w:val="22"/>
        </w:rPr>
        <w:t>] (country adj.) citizen, born in [</w:t>
      </w:r>
      <w:r w:rsidRPr="00DA2932">
        <w:rPr>
          <w:rFonts w:ascii="Times New Roman" w:hAnsi="Times New Roman"/>
          <w:sz w:val="22"/>
        </w:rPr>
        <w:t>●</w:t>
      </w:r>
      <w:r w:rsidRPr="00DA2932">
        <w:rPr>
          <w:rFonts w:ascii="Calibri" w:hAnsi="Calibri"/>
          <w:sz w:val="22"/>
        </w:rPr>
        <w:t>] (place of birth, town and country), on [</w:t>
      </w:r>
      <w:r w:rsidRPr="00DA2932">
        <w:rPr>
          <w:rFonts w:ascii="Times New Roman" w:hAnsi="Times New Roman"/>
          <w:sz w:val="22"/>
        </w:rPr>
        <w:t>●</w:t>
      </w:r>
      <w:r w:rsidRPr="00DA2932">
        <w:rPr>
          <w:rFonts w:ascii="Calibri" w:hAnsi="Calibri"/>
          <w:sz w:val="22"/>
        </w:rPr>
        <w:t>] (date of birth), resident of [</w:t>
      </w:r>
      <w:r w:rsidRPr="00DA2932">
        <w:rPr>
          <w:rFonts w:ascii="Times New Roman" w:hAnsi="Times New Roman"/>
          <w:sz w:val="22"/>
        </w:rPr>
        <w:t>●</w:t>
      </w:r>
      <w:r w:rsidRPr="00DA2932">
        <w:rPr>
          <w:rFonts w:ascii="Calibri" w:hAnsi="Calibri"/>
          <w:sz w:val="22"/>
        </w:rPr>
        <w:t>] (country, town, street, postcode), [in the case of a legal entity: acting in my capacity as legal representative of the legal entity by the name of [</w:t>
      </w:r>
      <w:r w:rsidRPr="00DA2932">
        <w:rPr>
          <w:rFonts w:ascii="Times New Roman" w:hAnsi="Times New Roman"/>
          <w:sz w:val="22"/>
        </w:rPr>
        <w:t>●</w:t>
      </w:r>
      <w:r w:rsidRPr="00DA2932">
        <w:rPr>
          <w:rFonts w:ascii="Calibri" w:hAnsi="Calibri"/>
          <w:sz w:val="22"/>
        </w:rPr>
        <w:t>], whose registered offices are in [</w:t>
      </w:r>
      <w:r w:rsidRPr="00DA2932">
        <w:rPr>
          <w:rFonts w:ascii="Times New Roman" w:hAnsi="Times New Roman"/>
          <w:sz w:val="22"/>
        </w:rPr>
        <w:t>●</w:t>
      </w:r>
      <w:r w:rsidRPr="00DA2932">
        <w:rPr>
          <w:rFonts w:ascii="Calibri" w:hAnsi="Calibri"/>
          <w:sz w:val="22"/>
        </w:rPr>
        <w:t>] (country, town, street, post code) with tax reg. No. [</w:t>
      </w:r>
      <w:r w:rsidRPr="00DA2932">
        <w:rPr>
          <w:rFonts w:ascii="Times New Roman" w:hAnsi="Times New Roman"/>
          <w:sz w:val="22"/>
        </w:rPr>
        <w:t>●</w:t>
      </w:r>
      <w:r w:rsidRPr="00DA2932">
        <w:rPr>
          <w:rFonts w:ascii="Calibri" w:hAnsi="Calibri"/>
          <w:sz w:val="22"/>
        </w:rPr>
        <w:t>], Companies Reg. No. [</w:t>
      </w:r>
      <w:r w:rsidRPr="00DA2932">
        <w:rPr>
          <w:rFonts w:ascii="Times New Roman" w:hAnsi="Times New Roman"/>
          <w:sz w:val="22"/>
        </w:rPr>
        <w:t>●</w:t>
      </w:r>
      <w:r w:rsidRPr="00DA2932">
        <w:rPr>
          <w:rFonts w:ascii="Calibri" w:hAnsi="Calibri"/>
          <w:sz w:val="22"/>
        </w:rPr>
        <w:t>], hereby submit the following Opening Bid for auction No. Q [</w:t>
      </w:r>
      <w:r w:rsidRPr="00DA2932">
        <w:rPr>
          <w:rFonts w:ascii="Times New Roman" w:hAnsi="Times New Roman"/>
          <w:sz w:val="22"/>
        </w:rPr>
        <w:t>●</w:t>
      </w:r>
      <w:r w:rsidRPr="00DA2932">
        <w:rPr>
          <w:rFonts w:ascii="Calibri" w:hAnsi="Calibri"/>
          <w:sz w:val="22"/>
        </w:rPr>
        <w:t>] launched by the Fund for the purchase of the property in [</w:t>
      </w:r>
      <w:r w:rsidRPr="00DA2932">
        <w:rPr>
          <w:rFonts w:ascii="Times New Roman" w:hAnsi="Times New Roman"/>
          <w:sz w:val="22"/>
        </w:rPr>
        <w:t>●</w:t>
      </w:r>
      <w:r w:rsidRPr="00DA2932">
        <w:rPr>
          <w:rFonts w:ascii="Calibri" w:hAnsi="Calibri"/>
          <w:sz w:val="22"/>
        </w:rPr>
        <w:t xml:space="preserve">] (the Auction) in accordance with the rules set out in the </w:t>
      </w:r>
      <w:r>
        <w:rPr>
          <w:rFonts w:ascii="Calibri" w:hAnsi="Calibri"/>
          <w:sz w:val="22"/>
        </w:rPr>
        <w:t>General Auction Terms</w:t>
      </w:r>
      <w:r w:rsidRPr="00342505">
        <w:rPr>
          <w:rFonts w:ascii="Calibri" w:hAnsi="Calibri"/>
          <w:sz w:val="22"/>
        </w:rPr>
        <w:t xml:space="preserve"> </w:t>
      </w:r>
      <w:r>
        <w:rPr>
          <w:rFonts w:ascii="Calibri" w:hAnsi="Calibri"/>
          <w:sz w:val="22"/>
          <w:lang w:val="en-US"/>
        </w:rPr>
        <w:t>dated 14.07.2014</w:t>
      </w:r>
      <w:r w:rsidRPr="00DA2932">
        <w:rPr>
          <w:rFonts w:ascii="Calibri" w:hAnsi="Calibri"/>
          <w:sz w:val="22"/>
        </w:rPr>
        <w:t xml:space="preserve"> and the Specific Auction Terms dated [</w:t>
      </w:r>
      <w:r w:rsidRPr="00DA2932">
        <w:rPr>
          <w:rFonts w:ascii="Times New Roman" w:hAnsi="Times New Roman"/>
          <w:sz w:val="22"/>
        </w:rPr>
        <w:t>●</w:t>
      </w:r>
      <w:r w:rsidRPr="00DA2932">
        <w:rPr>
          <w:rFonts w:ascii="Calibri" w:hAnsi="Calibri"/>
          <w:sz w:val="22"/>
        </w:rPr>
        <w:t>] issued by the Fund:</w:t>
      </w:r>
    </w:p>
    <w:p w:rsidR="00C601B3" w:rsidRPr="00DA2932" w:rsidRDefault="00C601B3">
      <w:pPr>
        <w:spacing w:line="276" w:lineRule="auto"/>
        <w:rPr>
          <w:rFonts w:ascii="Calibri" w:hAnsi="Calibri"/>
          <w:sz w:val="22"/>
        </w:rPr>
      </w:pPr>
    </w:p>
    <w:p w:rsidR="00C601B3" w:rsidRPr="00DA2932" w:rsidRDefault="00C601B3">
      <w:pPr>
        <w:spacing w:line="276" w:lineRule="auto"/>
        <w:rPr>
          <w:rFonts w:ascii="Calibri" w:hAnsi="Calibri"/>
          <w:sz w:val="22"/>
        </w:rPr>
      </w:pPr>
    </w:p>
    <w:p w:rsidR="00C601B3" w:rsidRPr="00DA2932" w:rsidRDefault="00C601B3">
      <w:pPr>
        <w:spacing w:line="280" w:lineRule="auto"/>
        <w:rPr>
          <w:rFonts w:ascii="Calibri" w:hAnsi="Calibri"/>
        </w:rPr>
      </w:pPr>
      <w:r w:rsidRPr="00DA2932">
        <w:rPr>
          <w:rFonts w:ascii="Calibri" w:hAnsi="Calibri"/>
          <w:sz w:val="22"/>
        </w:rPr>
        <w:t>FIRST BID:</w:t>
      </w:r>
      <w:r w:rsidRPr="00DA2932">
        <w:rPr>
          <w:rFonts w:ascii="Calibri" w:hAnsi="Calibri"/>
          <w:sz w:val="22"/>
        </w:rPr>
        <w:tab/>
        <w:t>[</w:t>
      </w:r>
      <w:r w:rsidRPr="00DA2932">
        <w:rPr>
          <w:rFonts w:ascii="Times New Roman" w:hAnsi="Times New Roman"/>
          <w:sz w:val="22"/>
        </w:rPr>
        <w:t>●</w:t>
      </w:r>
      <w:r w:rsidRPr="00DA2932">
        <w:rPr>
          <w:rFonts w:ascii="Calibri" w:hAnsi="Calibri"/>
          <w:sz w:val="22"/>
        </w:rPr>
        <w:t>] Euro (in full)  (€ [</w:t>
      </w:r>
      <w:r w:rsidRPr="00DA2932">
        <w:rPr>
          <w:rFonts w:ascii="Times New Roman" w:hAnsi="Times New Roman"/>
          <w:sz w:val="22"/>
        </w:rPr>
        <w:t>●</w:t>
      </w:r>
      <w:r w:rsidRPr="00DA2932">
        <w:rPr>
          <w:rFonts w:ascii="Calibri" w:hAnsi="Calibri"/>
          <w:sz w:val="22"/>
        </w:rPr>
        <w:t>] (in numbers))</w:t>
      </w:r>
    </w:p>
    <w:p w:rsidR="00C601B3" w:rsidRPr="00DA2932" w:rsidRDefault="00C601B3">
      <w:pPr>
        <w:spacing w:line="276" w:lineRule="auto"/>
        <w:rPr>
          <w:rFonts w:ascii="Calibri" w:hAnsi="Calibri"/>
          <w:sz w:val="22"/>
        </w:rPr>
      </w:pPr>
    </w:p>
    <w:p w:rsidR="00C601B3" w:rsidRPr="00DA2932" w:rsidRDefault="00C601B3">
      <w:pPr>
        <w:spacing w:line="280" w:lineRule="auto"/>
        <w:rPr>
          <w:rFonts w:ascii="Calibri" w:hAnsi="Calibri"/>
          <w:sz w:val="22"/>
        </w:rPr>
      </w:pPr>
      <w:r w:rsidRPr="00DA2932">
        <w:rPr>
          <w:rFonts w:ascii="Calibri" w:hAnsi="Calibri"/>
          <w:sz w:val="22"/>
        </w:rPr>
        <w:t>I hereby declare that I acknowledge and confirm that this Opening Bid is binding and is valid for nine (9) months from the last date for submitting Opening Bids (as stated in the Specific Auction Terms dated [</w:t>
      </w:r>
      <w:r w:rsidRPr="00DA2932">
        <w:rPr>
          <w:rFonts w:ascii="Times New Roman" w:hAnsi="Times New Roman"/>
          <w:sz w:val="22"/>
        </w:rPr>
        <w:t>●</w:t>
      </w:r>
      <w:r w:rsidRPr="00DA2932">
        <w:rPr>
          <w:rFonts w:ascii="Calibri" w:hAnsi="Calibri"/>
          <w:sz w:val="22"/>
        </w:rPr>
        <w:t>] issued by the Fund)</w:t>
      </w:r>
      <w:r w:rsidRPr="001F345D">
        <w:rPr>
          <w:rFonts w:ascii="Calibri" w:hAnsi="Calibri"/>
          <w:sz w:val="22"/>
        </w:rPr>
        <w:t xml:space="preserve">, </w:t>
      </w:r>
      <w:r>
        <w:rPr>
          <w:rFonts w:ascii="Calibri" w:hAnsi="Calibri"/>
          <w:sz w:val="22"/>
          <w:lang w:val="en-US"/>
        </w:rPr>
        <w:t>extendable by unilateral written statemen</w:t>
      </w:r>
      <w:r w:rsidR="008F37FB">
        <w:rPr>
          <w:rFonts w:ascii="Calibri" w:hAnsi="Calibri"/>
          <w:sz w:val="22"/>
          <w:lang w:val="en-US"/>
        </w:rPr>
        <w:t>t</w:t>
      </w:r>
      <w:r>
        <w:rPr>
          <w:rFonts w:ascii="Calibri" w:hAnsi="Calibri"/>
          <w:sz w:val="22"/>
          <w:lang w:val="en-US"/>
        </w:rPr>
        <w:t xml:space="preserve"> by the Fund by a further three (3) months</w:t>
      </w:r>
      <w:r w:rsidRPr="00DA2932">
        <w:rPr>
          <w:rFonts w:ascii="Calibri" w:hAnsi="Calibri"/>
          <w:sz w:val="22"/>
        </w:rPr>
        <w:t>.</w:t>
      </w:r>
    </w:p>
    <w:p w:rsidR="00C601B3" w:rsidRPr="00DA2932" w:rsidRDefault="00C601B3">
      <w:pPr>
        <w:rPr>
          <w:rFonts w:ascii="Calibri" w:hAnsi="Calibri"/>
          <w:sz w:val="22"/>
        </w:rPr>
      </w:pPr>
    </w:p>
    <w:p w:rsidR="00C601B3" w:rsidRPr="00DA2932" w:rsidRDefault="00C601B3">
      <w:pPr>
        <w:rPr>
          <w:rFonts w:ascii="Calibri" w:hAnsi="Calibri"/>
          <w:sz w:val="22"/>
        </w:rPr>
      </w:pPr>
    </w:p>
    <w:p w:rsidR="00C601B3" w:rsidRPr="00DA2932" w:rsidRDefault="00C601B3">
      <w:pPr>
        <w:rPr>
          <w:rFonts w:ascii="Calibri" w:hAnsi="Calibri"/>
          <w:sz w:val="22"/>
        </w:rPr>
      </w:pPr>
    </w:p>
    <w:p w:rsidR="00C601B3" w:rsidRPr="00DA2932" w:rsidRDefault="00C601B3">
      <w:pPr>
        <w:rPr>
          <w:rFonts w:ascii="Calibri" w:hAnsi="Calibri"/>
          <w:sz w:val="22"/>
        </w:rPr>
      </w:pPr>
      <w:r w:rsidRPr="00DA2932">
        <w:rPr>
          <w:rFonts w:ascii="Calibri" w:hAnsi="Calibri"/>
          <w:sz w:val="22"/>
        </w:rPr>
        <w:t>___________</w:t>
      </w:r>
    </w:p>
    <w:p w:rsidR="00C601B3" w:rsidRPr="00DA2932" w:rsidRDefault="00C601B3">
      <w:pPr>
        <w:rPr>
          <w:rFonts w:ascii="Calibri" w:hAnsi="Calibri"/>
          <w:sz w:val="22"/>
        </w:rPr>
      </w:pPr>
      <w:r w:rsidRPr="00DA2932">
        <w:rPr>
          <w:rFonts w:ascii="Calibri" w:hAnsi="Calibri"/>
          <w:sz w:val="22"/>
        </w:rPr>
        <w:t>(name / signature)</w:t>
      </w:r>
    </w:p>
    <w:p w:rsidR="00C601B3" w:rsidRPr="00DA2932" w:rsidRDefault="00C601B3">
      <w:pPr>
        <w:rPr>
          <w:rFonts w:ascii="Calibri" w:hAnsi="Calibri"/>
        </w:rPr>
      </w:pPr>
      <w:r w:rsidRPr="00DA2932">
        <w:rPr>
          <w:rFonts w:ascii="Calibri" w:hAnsi="Calibri"/>
          <w:sz w:val="22"/>
        </w:rPr>
        <w:t>[In the case of legal entities: The capacity of the signature and the corporate seal]</w:t>
      </w:r>
    </w:p>
    <w:p w:rsidR="00C601B3" w:rsidRPr="00DA2932" w:rsidRDefault="00C601B3" w:rsidP="00DA2932">
      <w:pPr>
        <w:jc w:val="left"/>
        <w:rPr>
          <w:rFonts w:ascii="Calibri" w:hAnsi="Calibri"/>
          <w:color w:val="333333"/>
          <w:sz w:val="22"/>
        </w:rPr>
      </w:pPr>
    </w:p>
    <w:sectPr w:rsidR="00C601B3" w:rsidRPr="00DA2932" w:rsidSect="004E2E16">
      <w:pgSz w:w="11909" w:h="16834"/>
      <w:pgMar w:top="880" w:right="1189" w:bottom="850" w:left="1980" w:header="720" w:footer="720" w:gutter="0"/>
      <w:cols w:space="720" w:equalWidth="0">
        <w:col w:w="87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7FD" w:rsidRDefault="00CB37FD">
      <w:pPr>
        <w:rPr>
          <w:rFonts w:eastAsia="Times New Roman"/>
        </w:rPr>
      </w:pPr>
      <w:r>
        <w:rPr>
          <w:rFonts w:eastAsia="Times New Roman"/>
        </w:rPr>
        <w:separator/>
      </w:r>
    </w:p>
  </w:endnote>
  <w:endnote w:type="continuationSeparator" w:id="0">
    <w:p w:rsidR="00CB37FD" w:rsidRDefault="00CB37FD">
      <w:pPr>
        <w:rPr>
          <w:rFonts w:eastAsia="Times New Roman"/>
        </w:rPr>
      </w:pPr>
      <w:r>
        <w:rPr>
          <w:rFonts w:eastAsia="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A1"/>
    <w:family w:val="swiss"/>
    <w:pitch w:val="variable"/>
    <w:sig w:usb0="E0002AFF" w:usb1="00007843" w:usb2="00000001"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redit Suisse Type Roman">
    <w:charset w:val="00"/>
    <w:family w:val="swiss"/>
    <w:pitch w:val="variable"/>
    <w:sig w:usb0="800002AF" w:usb1="5000204A"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7FD" w:rsidRDefault="00C3748B">
    <w:pPr>
      <w:pStyle w:val="Footer"/>
      <w:jc w:val="right"/>
      <w:rPr>
        <w:rFonts w:eastAsia="Times New Roman"/>
      </w:rPr>
    </w:pPr>
    <w:r>
      <w:rPr>
        <w:rFonts w:eastAsia="Times New Roman"/>
      </w:rPr>
      <w:fldChar w:fldCharType="begin"/>
    </w:r>
    <w:r w:rsidR="00CB37FD">
      <w:rPr>
        <w:rFonts w:eastAsia="Times New Roman"/>
      </w:rPr>
      <w:instrText xml:space="preserve"> PAGE   \* MERGEFORMAT </w:instrText>
    </w:r>
    <w:r>
      <w:rPr>
        <w:rFonts w:eastAsia="Times New Roman"/>
      </w:rPr>
      <w:fldChar w:fldCharType="separate"/>
    </w:r>
    <w:r w:rsidR="00567857">
      <w:rPr>
        <w:rFonts w:eastAsia="Times New Roman"/>
        <w:noProof/>
      </w:rPr>
      <w:t>4</w:t>
    </w:r>
    <w:r>
      <w:rPr>
        <w:rFonts w:eastAsia="Times New Roman"/>
      </w:rPr>
      <w:fldChar w:fldCharType="end"/>
    </w:r>
  </w:p>
  <w:p w:rsidR="00CB37FD" w:rsidRDefault="00CB37FD">
    <w:pPr>
      <w:pStyle w:val="Footer"/>
      <w:rPr>
        <w:rFonts w:eastAsia="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7FD" w:rsidRDefault="00CB37FD">
      <w:pPr>
        <w:rPr>
          <w:rFonts w:eastAsia="Times New Roman"/>
        </w:rPr>
      </w:pPr>
      <w:r>
        <w:rPr>
          <w:rFonts w:eastAsia="Times New Roman"/>
        </w:rPr>
        <w:separator/>
      </w:r>
    </w:p>
  </w:footnote>
  <w:footnote w:type="continuationSeparator" w:id="0">
    <w:p w:rsidR="00CB37FD" w:rsidRDefault="00CB37FD">
      <w:pPr>
        <w:rPr>
          <w:rFonts w:eastAsia="Times New Roman"/>
        </w:rPr>
      </w:pPr>
      <w:r>
        <w:rPr>
          <w:rFonts w:eastAsia="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7FD" w:rsidRDefault="00567857">
    <w:pPr>
      <w:pStyle w:val="Header"/>
      <w:rPr>
        <w:rFonts w:eastAsia="Times New Roman"/>
      </w:rPr>
    </w:pPr>
    <w:r>
      <w:rPr>
        <w:noProof/>
        <w:lang w:val="el-G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597.95pt;height:105.5pt;rotation:315;z-index:-251661312;mso-position-horizontal:center;mso-position-horizontal-relative:margin;mso-position-vertical:center;mso-position-vertical-relative:margin" o:allowincell="f" fillcolor="silver" stroked="f">
          <v:fill opacity=".5"/>
          <v:textpath style="font-family:&quot;Calibri&quot;;font-size:1pt" string="DRAFT (08.06.201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7FD" w:rsidRDefault="00CB37FD">
    <w:pPr>
      <w:pStyle w:val="Header"/>
      <w:rPr>
        <w:rFonts w:eastAsia="Times New Roman"/>
      </w:rPr>
    </w:pPr>
    <w:r>
      <w:rPr>
        <w:noProof/>
        <w:lang w:val="el-GR"/>
      </w:rPr>
      <w:drawing>
        <wp:anchor distT="0" distB="0" distL="114300" distR="114300" simplePos="0" relativeHeight="251661312" behindDoc="0" locked="0" layoutInCell="1" allowOverlap="1">
          <wp:simplePos x="0" y="0"/>
          <wp:positionH relativeFrom="margin">
            <wp:posOffset>-163195</wp:posOffset>
          </wp:positionH>
          <wp:positionV relativeFrom="paragraph">
            <wp:posOffset>-26035</wp:posOffset>
          </wp:positionV>
          <wp:extent cx="1270635" cy="456565"/>
          <wp:effectExtent l="0" t="0" r="5715"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0635" cy="456565"/>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7FD" w:rsidRDefault="00567857">
    <w:pPr>
      <w:pStyle w:val="Header"/>
      <w:rPr>
        <w:rFonts w:eastAsia="Times New Roman"/>
      </w:rPr>
    </w:pPr>
    <w:r>
      <w:rPr>
        <w:noProof/>
        <w:lang w:val="el-G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1" type="#_x0000_t136" style="position:absolute;left:0;text-align:left;margin-left:0;margin-top:0;width:597.95pt;height:105.5pt;rotation:315;z-index:-251662336;mso-position-horizontal:center;mso-position-horizontal-relative:margin;mso-position-vertical:center;mso-position-vertical-relative:margin" o:allowincell="f" fillcolor="silver" stroked="f">
          <v:fill opacity=".5"/>
          <v:textpath style="font-family:&quot;Calibri&quot;;font-size:1pt" string="DRAFT (08.06.2013)"/>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7FD" w:rsidRDefault="00567857">
    <w:pPr>
      <w:pStyle w:val="Header"/>
      <w:rPr>
        <w:rFonts w:eastAsia="Times New Roman"/>
      </w:rPr>
    </w:pPr>
    <w:r>
      <w:rPr>
        <w:noProof/>
        <w:lang w:val="el-G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2" type="#_x0000_t136" style="position:absolute;left:0;text-align:left;margin-left:0;margin-top:0;width:573.85pt;height:95.6pt;rotation:315;z-index:-251656192;mso-position-horizontal:center;mso-position-horizontal-relative:margin;mso-position-vertical:center;mso-position-vertical-relative:margin" o:allowincell="f" fillcolor="silver" stroked="f">
          <v:fill opacity=".5"/>
          <v:textpath style="font-family:&quot;Calibri&quot;;font-size:1pt" string="ΣΧΕΔΙΟ (08.06.2013)"/>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7FD" w:rsidRDefault="00CB37FD">
    <w:pPr>
      <w:pStyle w:val="Header"/>
      <w:rPr>
        <w:rFonts w:eastAsia="Times New Roman"/>
      </w:rPr>
    </w:pPr>
    <w:r>
      <w:rPr>
        <w:noProof/>
        <w:lang w:val="el-GR"/>
      </w:rPr>
      <w:drawing>
        <wp:anchor distT="0" distB="0" distL="114300" distR="114300" simplePos="0" relativeHeight="251658240" behindDoc="0" locked="0" layoutInCell="1" allowOverlap="1">
          <wp:simplePos x="0" y="0"/>
          <wp:positionH relativeFrom="margin">
            <wp:posOffset>346710</wp:posOffset>
          </wp:positionH>
          <wp:positionV relativeFrom="paragraph">
            <wp:posOffset>-35560</wp:posOffset>
          </wp:positionV>
          <wp:extent cx="1270635" cy="456565"/>
          <wp:effectExtent l="0" t="0" r="5715" b="635"/>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0635" cy="456565"/>
                  </a:xfrm>
                  <a:prstGeom prst="rect">
                    <a:avLst/>
                  </a:prstGeom>
                  <a:noFill/>
                </pic:spPr>
              </pic:pic>
            </a:graphicData>
          </a:graphic>
        </wp:anchor>
      </w:drawing>
    </w:r>
  </w:p>
  <w:p w:rsidR="00CB37FD" w:rsidRDefault="00CB37FD">
    <w:pPr>
      <w:pStyle w:val="Header"/>
      <w:jc w:val="right"/>
      <w:rPr>
        <w:rFonts w:ascii="Calibri" w:hAnsi="Calibri"/>
      </w:rPr>
    </w:pPr>
    <w:r>
      <w:rPr>
        <w:rFonts w:ascii="Calibri" w:hAnsi="Calibri"/>
        <w:noProof/>
      </w:rPr>
      <w:t>GENERAL AUCTION TERMS (</w:t>
    </w:r>
    <w:r w:rsidR="008F37FB">
      <w:rPr>
        <w:rFonts w:ascii="Calibri" w:hAnsi="Calibri"/>
        <w:noProof/>
      </w:rPr>
      <w:t>17.10</w:t>
    </w:r>
    <w:r>
      <w:rPr>
        <w:rFonts w:ascii="Calibri" w:hAnsi="Calibri"/>
        <w:noProof/>
      </w:rPr>
      <w:t>.2014)</w:t>
    </w:r>
  </w:p>
  <w:p w:rsidR="00CB37FD" w:rsidRDefault="00CB37FD">
    <w:pPr>
      <w:pStyle w:val="Header"/>
      <w:rPr>
        <w:rFonts w:eastAsia="Times New Roman"/>
      </w:rPr>
    </w:pPr>
  </w:p>
  <w:p w:rsidR="00CB37FD" w:rsidRDefault="00CB37FD">
    <w:pPr>
      <w:pStyle w:val="Header"/>
      <w:rPr>
        <w:rFonts w:eastAsia="Times New Roman"/>
      </w:rPr>
    </w:pPr>
  </w:p>
  <w:p w:rsidR="00CB37FD" w:rsidRDefault="00567857">
    <w:pPr>
      <w:pStyle w:val="Header"/>
      <w:rPr>
        <w:rFonts w:eastAsia="Times New Roman"/>
      </w:rPr>
    </w:pPr>
    <w:r>
      <w:rPr>
        <w:noProof/>
        <w:lang w:val="el-GR"/>
      </w:rPr>
      <mc:AlternateContent>
        <mc:Choice Requires="wps">
          <w:drawing>
            <wp:anchor distT="0" distB="0" distL="114300" distR="114300" simplePos="0" relativeHeight="251657216" behindDoc="0" locked="0" layoutInCell="1" allowOverlap="1">
              <wp:simplePos x="0" y="0"/>
              <wp:positionH relativeFrom="page">
                <wp:posOffset>-1097280</wp:posOffset>
              </wp:positionH>
              <wp:positionV relativeFrom="page">
                <wp:posOffset>5196205</wp:posOffset>
              </wp:positionV>
              <wp:extent cx="3771900" cy="300355"/>
              <wp:effectExtent l="0" t="0" r="0" b="0"/>
              <wp:wrapNone/>
              <wp:docPr id="5" name="Internal" descr="&lt;tags&gt;&lt;tag n=&quot;TagName&quot; v=&quot;Internal&quot; /&gt;&lt;tag n=&quot;Location&quot; v=&quot;Body&quot; /&gt;&lt;tag n=&quot;Section&quot; v=&quot;1&quot; /&gt;&lt;/tags&gt;"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gray">
                      <a:xfrm rot="16200000" flipH="1" flipV="1">
                        <a:off x="0" y="0"/>
                        <a:ext cx="3771900" cy="300355"/>
                      </a:xfrm>
                      <a:prstGeom prst="rect">
                        <a:avLst/>
                      </a:prstGeom>
                      <a:noFill/>
                      <a:ln>
                        <a:noFill/>
                      </a:ln>
                      <a:effectLst/>
                      <a:extLst>
                        <a:ext uri="{909E8E84-426E-40DD-AFC4-6F175D3DCCD1}">
                          <a14:hiddenFill xmlns:a14="http://schemas.microsoft.com/office/drawing/2010/main">
                            <a:solidFill>
                              <a:srgbClr val="255B89"/>
                            </a:solidFill>
                          </a14:hiddenFill>
                        </a:ext>
                        <a:ext uri="{91240B29-F687-4F45-9708-019B960494DF}">
                          <a14:hiddenLine xmlns:a14="http://schemas.microsoft.com/office/drawing/2010/main" w="6350">
                            <a:solidFill>
                              <a:srgbClr val="255B89"/>
                            </a:solidFill>
                            <a:miter lim="800000"/>
                            <a:headEnd/>
                            <a:tailEnd/>
                          </a14:hiddenLine>
                        </a:ext>
                        <a:ext uri="{AF507438-7753-43E0-B8FC-AC1667EBCBE1}">
                          <a14:hiddenEffects xmlns:a14="http://schemas.microsoft.com/office/drawing/2010/main">
                            <a:effectLst/>
                          </a14:hiddenEffects>
                        </a:ext>
                      </a:extLst>
                    </wps:spPr>
                    <wps:txbx>
                      <w:txbxContent>
                        <w:p w:rsidR="00CB37FD" w:rsidRPr="00BF70A8" w:rsidRDefault="00CB37FD">
                          <w:pPr>
                            <w:autoSpaceDE w:val="0"/>
                            <w:autoSpaceDN w:val="0"/>
                            <w:adjustRightInd w:val="0"/>
                            <w:jc w:val="center"/>
                            <w:rPr>
                              <w:rFonts w:eastAsia="Times New Roman"/>
                              <w:b/>
                              <w:color w:val="C8C1BC"/>
                              <w:sz w:val="40"/>
                            </w:rPr>
                          </w:pPr>
                          <w:r w:rsidRPr="00BF70A8">
                            <w:rPr>
                              <w:rFonts w:eastAsia="Times New Roman"/>
                              <w:b/>
                              <w:noProof/>
                              <w:color w:val="C8C1BC"/>
                              <w:sz w:val="40"/>
                            </w:rPr>
                            <w:t>For Internal Distribution Only</w:t>
                          </w:r>
                        </w:p>
                      </w:txbxContent>
                    </wps:txbx>
                    <wps:bodyPr rot="0" vert="vert270" wrap="square" lIns="0" tIns="0" rIns="0" bIns="0" anchor="ctr" anchorCtr="1"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Internal" o:spid="_x0000_s1026" type="#_x0000_t202" alt="&lt;tags&gt;&lt;tag n=&quot;TagName&quot; v=&quot;Internal&quot; /&gt;&lt;tag n=&quot;Location&quot; v=&quot;Body&quot; /&gt;&lt;tag n=&quot;Section&quot; v=&quot;1&quot; /&gt;&lt;/tags&gt;" style="position:absolute;left:0;text-align:left;margin-left:-86.4pt;margin-top:409.15pt;width:297pt;height:23.65pt;rotation:-90;flip:x y;z-index:25165721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center"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rXFQgMAAGEHAAAOAAAAZHJzL2Uyb0RvYy54bWysVdtu2zgQfS+w/0DwIW+KJFv3RCls2WoL&#10;pBcg7b7TEnXBSqRK0paDYv99h5SVOG5RdLerB2I44gzPDM8hb18f+w4dqJAtZyl2rx2MKCt42bI6&#10;xV8+51aEkVSElaTjjKb4kUr8+u6PV7fjkNAFb3hXUoEgCZPJOKS4UWpIbFsWDe2JvOYDZfCz4qIn&#10;CqaitktBRsjed/bCcQJ75KIcBC+olODdTD/xnclfVbRQH6tKUoW6FAM2ZUZhxp0e7btbktSCDE1b&#10;nGCQ/4CiJy2DTZ9SbYgiaC/a71L1bSG45JW6Lnhv86pqC2pqgGpc56Kah4YM1NQCzZHDU5vk/5e2&#10;+HD4JFBbptjHiJEejugdU1Qw0mFUUllAr646daNILa9qdXOyEUuvvu65uvlM6g8QNU3Q4eSdU5zc&#10;9o8i73lBFLDmInTNy8efhT3AkX4f5V6G2DNgjJq2LKkmpz7scZAJ1PwwQNXquOZH7dcHJwcA9JdE&#10;jGcNYTVdCcHHhpISmm0i7bPQKY/USXbje15C14BDjybRsRI9EhyY5gbAUPgwqrp2eKvzGOvPeU84&#10;fgQAYMHjExfpUaECnMswdGMdW8C/peMsfV/jt0miN9CIByHVG8p7pI0UC2iMAUAO91JNS+clejnj&#10;edt1hu8de+GAnJOHGsFM0SQBJGDqlRqTIfO32Im30TbyLG8RbC3P2WysVZ55VpC7ob9ZbrJs4/6t&#10;UbheMvVdbzoLy/V+jbgniU+SeJKW5F1b6nQakhT1LusEOhAQ9sL311F8as/ZMvslDNM9qOWiJHfh&#10;OetFbOVBFFpe7vlWHDqR5bjxOg4cL/Y2+cuS7ltGf78kNKY4WPrOxL5/XRtJ+hZ0irq2T3E08cwc&#10;rubslpXGVqTtJvusFRr+j1uxyn0n9JaRFYb+0vKWW8daR3lmrTI3CMLtOltvL053axgjf78b5kzO&#10;6HeG97THM2Tg68xNI0qtw0mR6rg7QuFaqTu4R0CeRoigIniiQCN6XIQwHeHGT7H8uieCYtS9Y6By&#10;cKvZELOxmw3CiobDZVgogdE0yRTMQdP7QbR1A+nnm2S1VyA2o8FnKIBfT+AeN5Wc3hz9UJzPzarn&#10;l/HuHwAAAP//AwBQSwMEFAAGAAgAAAAhAHGOaQzdAAAADAEAAA8AAABkcnMvZG93bnJldi54bWxM&#10;j8tOwzAQRfdI/IM1SOyoHZpACHEqRIXYtgX209hNIuJxGjtt+HumK9jN1RzdR7maXS9OdgydJw3J&#10;QoGwVHvTUaPh8+PtLgcRIpLB3pPV8GMDrKrrqxIL48+0taddbASbUChQQxvjUEgZ6tY6DAs/WOLf&#10;wY8OI8uxkWbEM5u7Xt4r9SAddsQJLQ72tbX1925yGkwqYxhzPG4O+ftmvTwm03r60vr2Zn55BhHt&#10;HP9guNTn6lBxp72fyATRs1YqY1RDlmY86kKkjzxmz0eyfFIgq1L+H1H9AgAA//8DAFBLAQItABQA&#10;BgAIAAAAIQC2gziS/gAAAOEBAAATAAAAAAAAAAAAAAAAAAAAAABbQ29udGVudF9UeXBlc10ueG1s&#10;UEsBAi0AFAAGAAgAAAAhADj9If/WAAAAlAEAAAsAAAAAAAAAAAAAAAAALwEAAF9yZWxzLy5yZWxz&#10;UEsBAi0AFAAGAAgAAAAhAMkWtcVCAwAAYQcAAA4AAAAAAAAAAAAAAAAALgIAAGRycy9lMm9Eb2Mu&#10;eG1sUEsBAi0AFAAGAAgAAAAhAHGOaQzdAAAADAEAAA8AAAAAAAAAAAAAAAAAnAUAAGRycy9kb3du&#10;cmV2LnhtbFBLBQYAAAAABAAEAPMAAACmBgAAAAA=&#10;" filled="f" fillcolor="#255b89" stroked="f" strokecolor="#255b89" strokeweight=".5pt">
              <v:textbox style="layout-flow:vertical;mso-layout-flow-alt:bottom-to-top;mso-fit-shape-to-text:t" inset="0,0,0,0">
                <w:txbxContent>
                  <w:p w:rsidR="00CB37FD" w:rsidRPr="00BF70A8" w:rsidRDefault="00CB37FD">
                    <w:pPr>
                      <w:autoSpaceDE w:val="0"/>
                      <w:autoSpaceDN w:val="0"/>
                      <w:adjustRightInd w:val="0"/>
                      <w:jc w:val="center"/>
                      <w:rPr>
                        <w:rFonts w:eastAsia="Times New Roman"/>
                        <w:b/>
                        <w:color w:val="C8C1BC"/>
                        <w:sz w:val="40"/>
                      </w:rPr>
                    </w:pPr>
                    <w:r w:rsidRPr="00BF70A8">
                      <w:rPr>
                        <w:rFonts w:eastAsia="Times New Roman"/>
                        <w:b/>
                        <w:noProof/>
                        <w:color w:val="C8C1BC"/>
                        <w:sz w:val="40"/>
                      </w:rPr>
                      <w:t>For Internal Distribution Only</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7FD" w:rsidRDefault="00567857">
    <w:pPr>
      <w:pStyle w:val="Header"/>
      <w:rPr>
        <w:rFonts w:eastAsia="Times New Roman"/>
      </w:rPr>
    </w:pPr>
    <w:r>
      <w:rPr>
        <w:noProof/>
        <w:lang w:val="el-G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5" type="#_x0000_t136" style="position:absolute;left:0;text-align:left;margin-left:0;margin-top:0;width:573.85pt;height:95.6pt;rotation:315;z-index:-251657216;mso-position-horizontal:center;mso-position-horizontal-relative:margin;mso-position-vertical:center;mso-position-vertical-relative:margin" o:allowincell="f" fillcolor="silver" stroked="f">
          <v:fill opacity=".5"/>
          <v:textpath style="font-family:&quot;Calibri&quot;;font-size:1pt" string="ΣΧΕΔΙΟ (08.06.2013)"/>
          <w10:wrap anchorx="margin" anchory="margin"/>
        </v:shape>
      </w:pict>
    </w:r>
    <w:r>
      <w:rPr>
        <w:noProof/>
        <w:lang w:val="el-GR"/>
      </w:rPr>
      <mc:AlternateContent>
        <mc:Choice Requires="wpc">
          <w:drawing>
            <wp:anchor distT="0" distB="0" distL="114300" distR="114300" simplePos="0" relativeHeight="251656192" behindDoc="0" locked="0" layoutInCell="1" allowOverlap="1">
              <wp:simplePos x="0" y="0"/>
              <wp:positionH relativeFrom="character">
                <wp:posOffset>0</wp:posOffset>
              </wp:positionH>
              <wp:positionV relativeFrom="line">
                <wp:posOffset>0</wp:posOffset>
              </wp:positionV>
              <wp:extent cx="6301105" cy="352425"/>
              <wp:effectExtent l="0" t="0" r="4445" b="9525"/>
              <wp:wrapNone/>
              <wp:docPr id="8" name="Canvas 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1501" cy="352425"/>
                        </a:xfrm>
                        <a:prstGeom prst="rect">
                          <a:avLst/>
                        </a:prstGeom>
                        <a:noFill/>
                        <a:extLst>
                          <a:ext uri="{909E8E84-426E-40DD-AFC4-6F175D3DCCD1}">
                            <a14:hiddenFill xmlns:a14="http://schemas.microsoft.com/office/drawing/2010/main">
                              <a:solidFill>
                                <a:srgbClr val="FFFFFF"/>
                              </a:solidFill>
                            </a14:hiddenFill>
                          </a:ext>
                        </a:extLst>
                      </pic:spPr>
                    </pic:pic>
                    <wps:wsp>
                      <wps:cNvPr id="2" name="Rectangle 10"/>
                      <wps:cNvSpPr>
                        <a:spLocks noChangeArrowheads="1"/>
                      </wps:cNvSpPr>
                      <wps:spPr bwMode="auto">
                        <a:xfrm>
                          <a:off x="1587601" y="4300"/>
                          <a:ext cx="4713504" cy="338724"/>
                        </a:xfrm>
                        <a:prstGeom prst="rect">
                          <a:avLst/>
                        </a:prstGeom>
                        <a:gradFill rotWithShape="1">
                          <a:gsLst>
                            <a:gs pos="0">
                              <a:srgbClr val="FFFFFF"/>
                            </a:gs>
                            <a:gs pos="100000">
                              <a:srgbClr val="C8C1BC">
                                <a:alpha val="70000"/>
                              </a:srgbClr>
                            </a:gs>
                          </a:gsLst>
                          <a:lin ang="0" scaled="1"/>
                        </a:gra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8C1BC"/>
                                </a:outerShdw>
                              </a:effectLst>
                            </a14:hiddenEffects>
                          </a:ext>
                        </a:extLst>
                      </wps:spPr>
                      <wps:txbx>
                        <w:txbxContent>
                          <w:p w:rsidR="00CB37FD" w:rsidRPr="00BF70A8" w:rsidRDefault="00CB37FD">
                            <w:pPr>
                              <w:autoSpaceDE w:val="0"/>
                              <w:autoSpaceDN w:val="0"/>
                              <w:adjustRightInd w:val="0"/>
                              <w:jc w:val="right"/>
                              <w:rPr>
                                <w:rFonts w:ascii="Credit Suisse Type Roman" w:hAnsi="Credit Suisse Type Roman"/>
                                <w:b/>
                                <w:color w:val="00919E"/>
                                <w:sz w:val="16"/>
                              </w:rPr>
                            </w:pPr>
                            <w:smartTag w:uri="urn:schemas-microsoft-com:office:smarttags" w:element="City">
                              <w:smartTag w:uri="urn:schemas-microsoft-com:office:smarttags" w:element="place">
                                <w:r w:rsidRPr="00BF70A8">
                                  <w:rPr>
                                    <w:rFonts w:ascii="Credit Suisse Type Roman" w:hAnsi="Credit Suisse Type Roman"/>
                                    <w:b/>
                                    <w:color w:val="00919E"/>
                                  </w:rPr>
                                  <w:t>XENIA</w:t>
                                </w:r>
                              </w:smartTag>
                            </w:smartTag>
                          </w:p>
                          <w:p w:rsidR="00CB37FD" w:rsidRPr="00BF70A8" w:rsidRDefault="00CB37FD">
                            <w:pPr>
                              <w:autoSpaceDE w:val="0"/>
                              <w:autoSpaceDN w:val="0"/>
                              <w:adjustRightInd w:val="0"/>
                              <w:jc w:val="right"/>
                              <w:rPr>
                                <w:rFonts w:ascii="Credit Suisse Type Roman" w:hAnsi="Credit Suisse Type Roman"/>
                                <w:b/>
                                <w:color w:val="00919E"/>
                                <w:sz w:val="16"/>
                              </w:rPr>
                            </w:pPr>
                            <w:r w:rsidRPr="00BF70A8">
                              <w:rPr>
                                <w:rFonts w:ascii="Credit Suisse Type Roman" w:hAnsi="Credit Suisse Type Roman"/>
                                <w:b/>
                                <w:color w:val="00919E"/>
                              </w:rPr>
                              <w:t>Invitation to Bid</w:t>
                            </w:r>
                          </w:p>
                        </w:txbxContent>
                      </wps:txbx>
                      <wps:bodyPr rot="0" vert="horz" wrap="square" lIns="33696" tIns="46656" rIns="33696" bIns="0" anchor="b" anchorCtr="0" upright="1">
                        <a:noAutofit/>
                      </wps:bodyPr>
                    </wps:wsp>
                  </wpc:wpc>
                </a:graphicData>
              </a:graphic>
              <wp14:sizeRelH relativeFrom="page">
                <wp14:pctWidth>0</wp14:pctWidth>
              </wp14:sizeRelH>
              <wp14:sizeRelV relativeFrom="page">
                <wp14:pctHeight>0</wp14:pctHeight>
              </wp14:sizeRelV>
            </wp:anchor>
          </w:drawing>
        </mc:Choice>
        <mc:Fallback>
          <w:pict>
            <v:group id="Canvas 7" o:spid="_x0000_s1027" editas="canvas" style="position:absolute;margin-left:0;margin-top:0;width:496.15pt;height:27.75pt;z-index:251656192;mso-position-horizontal-relative:char;mso-position-vertical-relative:line" coordsize="63011,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M3+0tgQAAKILAAAOAAAAZHJzL2Uyb0RvYy54bWysVttu4zYQfS/QfxD0&#10;rliSdTXiLGzZLhZI26Bp0Wdaoi1iJVIl6Uu26L93hpR8iTfYoKkB27wOZ86cM+T9p2PbOHsqFRN8&#10;6gZ3vutQXoqK8e3U/eP3lZe5jtKEV6QRnE7dF6rcTw8//nB/6CY0FLVoKiodMMLV5NBN3VrrbjIa&#10;qbKmLVF3oqMcJjdCtkRDV25HlSQHsN42o9D3k9FByKqToqRKwejCTroPxv5mQ0v962ajqHaaqQu+&#10;afMrze8af0cP92SylaSrWdm7Qf6DFy1hHA49mVoQTZydZDemWlZKocRG35WiHYnNhpXUxADRBP6r&#10;aArC90SZYEpAZ3AQWv+j3fUW/eZixZoG0BiB9QmO4f8B8kNhsGPlBL49QNC6Of/7iYJdeiep2xtp&#10;32WjJfLLrvMAq45otmYN0y8m7wAKOsX3T6x8krZT/rJ/kg6rgIeuw0kLdINZPNTJMdG4AdfYHQQj&#10;ehTlF+VwUdSEb+lMdUAYu30YklIcakoqhcOIz7UV073yYt2wDrFEVLHdxwuc+z63LR8Woty1lGtL&#10;cEkbCF1wVbNOuY6c0HZNIUb5uQoM5ehRPyqNx0HLku7vMJv5fh7OvSL2Cy/y06U3y6PUS/1lGvlR&#10;FhRB8Q/uDqLJTlGAgTSLjg0KCKIbb79J3F6LlrtGA86eGKUhUsah4d+4CEMICfqqZPkbgA3roK0l&#10;1WWNzQ0g14/D4tOEgfmMLOZAdZDs9eFnUUGeyU4LA8ZxI1u0A0g6RyPzl5PMEZ4SBoMwDWIfOFLC&#10;3DgOozA2mSWTYXcnlf6JitbBBkANjhrrZA9h2NCGJXjYSTwm4ptk5H6+zJZZ5EVhsoRkLBbebFVE&#10;XrIK0ngxXhTFIhiSUbOqohz58/FcGGhFw6qBjkpu10UjbY5W5tMHrs7LRsiJsxtD/oZ/m8chATCK&#10;TfhiwYASrga+Q+99HMIC/q3i91yTjgLqaPas7HBQNpIENNtQJzBVvF/2DKwwcXevpH2j46sN2HkX&#10;oYI4SxPkDlAnGvv9BTIwK0qDcexHPbPGWRpGH2MW3Ewme44U+k+mawMKViKMcat6qm2V0wmA2zfD&#10;b2d5q+w2uzrw8XO7pciKYF6YcdJ0NbF0Sc1iy/3+BEMJtAlKPfnSMO5AXoz0FFQVLFW2cJrL8cTF&#10;hqMvJ+WACTtCzaVtZfaGnIIw8udh7q2SLPWiVRR7eepnnh/k8zzxozxarK7l9Mg4/bicnMPUTSC9&#10;FrGzYLCWXejKoGp4gQXsclnLNLx1GtZO3cysQm6QCd4uS16Ztiasse0LGaL7g/xww7nMz1axn0bj&#10;zEvTeOxF46XvzbNV4c2KIEnS5byYL19VlqWBV30cDePIkCvsiB1E91xXB6diWDTHcR6CTioGN19o&#10;2APvL9Js4ZlYagkX2RWj3+ahpdzJugXifPAFTn1sZ6ggAYCVrViDwm1B0cf1sX8pgH2cW4vqBS4U&#10;8MpQF5600KiF/Oo6B3geTl31147g86X5zEFq43GSJ/CeNJ0oSWLoyMuZtelgyLwEM1N3PTQLDT2Y&#10;2HWSbWs4xaqZixlcYhtm7pezRxANdqCwmha8yTqotag4+2jFl+Zl36w6P60f/gU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NQ7ULbZAAAABAEAAA8AAABkcnMvZG93bnJldi54bWxM&#10;j81OwzAQhO9IvIO1SNyoQyGoDdlUCAGCY8PP2Y2XOMJeB9ttwttjuMBlpdGMZr6tN7Oz4kAhDp4R&#10;zhcFCOLO64F7hJfn+7MViJgUa2U9E8IXRdg0x0e1qrSfeEuHNvUil3CsFIJJaaykjJ0hp+LCj8TZ&#10;e/fBqZRl6KUOasrlzsplUVxJpwbOC0aNdGuo+2j3DoGpuGttkI+pe30bzeeqf3i6nBBPT+abaxCJ&#10;5vQXhh/8jA5NZtr5PesoLEJ+JP3e7K3XywsQO4SyLEE2tfwP33wDAAD//wMAUEsDBAoAAAAAAAAA&#10;IQBeENZbn2AAAJ9gAAAUAAAAZHJzL21lZGlhL2ltYWdlMS5wbmeJUE5HDQoaCgAAAA1JSERSAAAB&#10;XwAAAGEIAgAAAP7QNb8AAAABc1JHQgCuzhzpAAAACXBIWXMAAA7DAAAOxAGILj6jAABgRElEQVR4&#10;Xu1dB4BURdJ+aeLmJW0iLhkRkWwEBBVBJRhBkhEU4xkQA2bMWTGhgIp4KmCOYDpRgqjkoIBkE8vG&#10;SS/831c9u6J3nudvAGHezeHszLzQ1d3VVV99Va3bCc80NdfTDF1LHZCA7cVMI4D/6prluZqnxzU9&#10;amjpmmak5JOSwF4lAb1tsxMSMcvnN13P26ta/kuNNY1gLJYwLdf14gGfNercQaPOGaBBNinlkBof&#10;e5kEjLidMH0+mA6OpqdelIBXpRu2YcCYsqLxhG3DdtAcdy8bF6nmpiSABdE0fJgGccdOSUNJwHVt&#10;y7Js29V1KxzK9DTLceh8pY6UBPY2CRiuF47FLctI03Un9YIENMOv6wYO13Ui0XLdSBim7WjxvW1k&#10;pNqbkgDshkrdV+JYW3XXTL0gAceNJVwbFoRpmj4rpGsh1/EZmj81VlIS2NskYHh2muZl6m6Wrnup&#10;FyRgaCHN83mG6XmO40Y0PaKbCU1PAQ9729RItVczjDOHmfvvAx1h2K7m2J7mOHgZrg0jGzPFtRxD&#10;S2iuYxie6YsZRswidm/FE94eehgaoMkEWu/qmguTwQsYmi8V7U3Nlb1QAoZX3NAceFj40pFaxy4l&#10;6bkRR/dblu4kdCdqWlrMcDzbDOtBf9x2o2VhzQ7bXtw1KjOy9kJhpZqcksBeJQFDd/yOLyuWnW8O&#10;ODz/1JPD3Q6MWpmWnmZYfteOpntxBP6jXiIeMoyg304kENwLGpZelYpx7FXjJNXYvVECht/VfbZh&#10;xfWYZVXWqhU+uk/OOWfEDjwwHqxlaUHHdd2gnTASsbjt2KZlhl2A+E7E50vsjdJKtTklgb1JAobt&#10;ReNWIhJ2/TEwH8KVca0qnJV2xGHBs06OdT8gWqvQc32W5wvqgYDhczQvajqez9Xd2N4kpVRbUxLY&#10;GyVgAHCzXAc+g6EHgp5pGcDo4xV2zJ+Rm3ngocGzTkvr3dupVRS19SrdTmjxTFtL94JRz7c3SivV&#10;5pQE9iYJGAkdkXwTMTtXtyv1GOL96ZYR1PWI50UMqICg137/tBGDwsf2DmTlWXZou8/83nBDmrU3&#10;SSnV1pQE9kYJGLbucwy/ZwYqgwhSuIhNWBHNZ1t+x7CcBCjFVeBZI2rRdl/rtOP9Jx0VKmoUACIJ&#10;TmHqSEkgJYE9WgKGqdueE0WeUShmaY4BhmDc59nkOngag/5awLH9jmu6BnRErHGztP7HZh59XGWj&#10;dkFkKuEHIBzrroEccFxIx2HhPHwONpGjm4AwKT3dtb1UjGOPHkepxu2JEvj1tOS4hWnvQV34bA+z&#10;vNJneE2Lah95YOKswZGW+3hGhqX7MflNOx4Gn9B14xbSEjwz7oQ8DwleiG3ENdPwh/dE6aXalJLA&#10;niyBX9cOsA5UcYOA7vMZZszTdphaWWYoFqgT7HN44IRjneLmCS0javrjfgAVoFa64BYm/AYNEkfz&#10;aSbBzkTKE9mTh1GqbXukBH5dO4BhDR4x0pLipFNbYd0fTFiBCs0f9Fkxz8jK9x95RMaQEwL7dogG&#10;0r/36UQuXDglqKnkxZm7AUfDNbwUP2KPHD+pRu3JEvh17eDXUO7A0izDAQqB9AvHC7hmEOZBtNzV&#10;bKiBRFyvDGVZB3at1a9v7n7d4uGcqO5POIhraGGUpHPjlZpd7kvFOPbkYZRq2x4pgV/XDrbj2DYK&#10;HHgol4TD1uyIYVf5db8/iHytmBZFhCNgaUAe4pn1jH27Bgcd6+/c2Z9T23GcuBtz/MiDDgac4B4p&#10;vlSjUhLYgyXw69oBWgDFUIA3ah7iGExcBBIRNeyyhBuwgiHTZ7hIZ/SQrZVIJFxDtwOZRrt99X6H&#10;uwcf5NSur0d9TtSO69E9WIippqUksEdK4Ne1QyLheB6LJWkwH1w3rJsZmhFCSCIUiiL3Iq4F3BA4&#10;VcAXzAASwEuZ7RzRHLOW3qqTeURfrXuXYGFOjpPSDnvk+Ek1ak+WwK9rB2RxGjpqOeieZoIhFfP0&#10;qNS3d+MxE4aE5caMuGbga911TE8L2CaKp7imETcSEUAWesOWVYf03dpvsFYr2wn6kdWF3ylCBGIb&#10;juePWGbCgmrBJREIBbMChVZMw00xtffkYZdq299CAr+uHX5rMzD/VV0YnEiloiMQ6gulhe0+A73O&#10;h+pFzaxAmuEmDC+qmWBCxNNjXijKKtAx3QfudhwuDCpcQuOkjpQEUhLYpRL447UDfYydDlCoyKAk&#10;JduMFzau7H7g9h6HlBS3jPjS9YRjweNA0idSPXQ9YOtZcSPN9cOKqIJhkTpSEkhJYJdK4I/XDj82&#10;B/4DPAjPS7hgRXnxdGR6xX1x08wpcjt0iR96aKJ4n4RRJ6YlUD8CVSN0LZ5w47QdPF8ggd2oUkdK&#10;AikJ7EoJ/PHaYedyk8y4qDYlDFgDoEVptg+FphwzlJnvtu0U6XVkonlrL1DLjaFIle6kA76IgkGB&#10;SMiulErq3ikJpCTwZ2z/xq0ghBqRVBM6tqLEffRgQvN7FipRJTQz5mgRV4sFDDs7EGrWKdb1wPJ2&#10;+8Z82VqFizq4esg1ElWp3klJICWBXSuBP2WJpsHwU/QBjXQMlKtl0WtPB/PSwm4yph3zxSq3m6YT&#10;zDSKWzs9DnU6dDYCdbxKI4JwSOpISSAlgV0qgT9eO4BYqUIVP1MQCRSMMXQf8AUr4hiVjpaAIRGy&#10;0ywjiuCmZ1taIsvLb+F1O8hr105Lq71LxZK6eUoCKQn8CRtLWygZgWimS4IEXy53wtAc3QeqpYZi&#10;EobnoNy13/IsxC0jLFHpIwOT5Spj2PbaNv2JwqZut55u23aJeoUJ00+/hPUjUHWC0Q9HT+AaHggX&#10;OqAM1J1g6RqcVdOZ/9FySXV1SgIpCfxWCfzxtsNvfYJf+r2T3zTQsn241X5edl7CtlhMBrVuzbhn&#10;hDzNh5ww03EsaBov4bkxFLD52XX+3bX5ox4sdZ2UBPYSCey+2gFoRJUWqqiTb3Ts4O/UKV6v0Nb8&#10;KGAVjGlmApYJSuW6tg/bdsEn8YLgWlYfioiFI6Ug9pJBnGrmnySB3Vc7xLwKPzwQw6pKGJVpuYGW&#10;bTP26awXNvN8pobNupDyAaTT82wmlpsaa+f+eKQUxJ80XFKX3asksPtqB80Xd+0qKx7P8HwhI2ib&#10;ocrsrHhxQ2vffZyCBnFfJqhVAduPJFHN9Kq8n++vUaMg9qruTDU2JYE/UAK7r3YIxFGV0p/wWVHs&#10;6pmIa/GojgJThluekW/Ub57ZYr9Qg+bxUEZlHFVzE2HEP/4thlqT7vEHyit1qZQE9h4J7L7awbZ8&#10;2PXbQLzCUzth635GQ3QTrAkU0Q9nOXkFVnGLQINmXnrtKmSGpoCGvWfYplr6l0hg99UODhIubBvl&#10;alEwwjONqGY4CeRfBMNGxI/8Tg94ZAB6wcpr7G/QMtBoH2U7pJDIv2TYpG6yV0hg99UOPildi002&#10;YuBOeB4CEzr0g4UyUyEHxgRIEJ7rOdi8T0uE0t3sunabQ+MN9o1n1AUJwnQT3KcD7EwyLVCWwmBN&#10;KxSOwIsH6maz4TXMCPogBjgXFl+pIyWBlASS82RPEQTSQf1ZGYGCBkb9ptHsgoiZjgJV2JIngOr5&#10;MEO4+44vgY2/dBOkLBN78ux0KIsDlSlA9NxT5JFqR0oCv1cCu6/t8FtbBuPABh4RyHJy6lsFLQL5&#10;zfTMujEjELc17OjFylaona8hzQOhUBTChCmhIa8cL7yB4VBz/Nb7pn6fksCeKoE9RzswExRFslEF&#10;0zbAp3TTstx6hVrDRl5Ow3ggO+Y4Xgy87VgAOR2GGeU2gAAy0fzki76F56KEXepISSAlASWBPUc7&#10;uNiIyzR8iGp4UceJoCaV6w8Z6XX8tYoCtYsCOQUGwhweUE6gGI4PlSu5w1fSYoBqUAXvUsMiJYGU&#10;BGoksOdoBwfkangKhq1ZCIa6PlO3QI+o9LAPlxHOgI4waxd7WQ0cXxbgTcvF5l6u6wDYpChSiVup&#10;KZGSwL9LYM/RDthWQ/eAPuqAEpCHgUoSLHhrgWTtonRd1DPdYA50RKhuQyu9XtxMN3x+VdgOOiWl&#10;IFJzIyWBPVk7IDCB/TuNhGHYYEj4HNOMGk65HrWRQQ4aFfQAdhBnaDRsZOb56xZjPw4rEKSC4D4+&#10;Px6pUZKSQEoCNbgDJghyo1mJwUNaE5A9xP9IMXDwCaB99V7tgsUX3uNDLNRYcrErBWgIqPWy0/ud&#10;+cv05Gsu62H/C+xWgVMYQfAQN+CmFvgTG2jhImQgSGBRykJgwuLGghHi6ryxh+0uWOqBe4LjmvLC&#10;xcli4JcuNtyxiTDCbxB80UXdCD2om5aj4T0+MXkB5m7hHYpke9mN9eyGelahF8zCPh2sWIOal3rc&#10;0/14FvwErTdJswB4CcmkKuinpsxeJwHsLGF7qByPXXQxJcBJZCo0JxmmmMxOvk/C+1QFmHyYONia&#10;xnRMAy9b/gXdiC/8aWFjCq3m5YCTZIB2oMsrgNzrGHBB3WdbAc8KJDRfxMa0Q6VJ9TITnknYAIVh&#10;PExf1HQAeGhart/n+HwumNWW5Zi+BP71mTb/9dl84Q1eqGT9sxdUBF8oZ+nxhb10oCI8tNHF/Efu&#10;t0/TQz5/VjBcNxjOs4J1XSM7Yme4+nbD5I7h1I8ayltWMeDppvYB3evmRqrBeuuZW7H/pR+rOJx1&#10;rJ+yVY1wg5Lv4bQnqUPyLXfVxoLNjbEweWRZrf6lMtCxE8XOhnrN5jeeXoV9d7mnFtKubeRF4CYS&#10;JoANwWrVtAnwAbIq8C/uiL20aB/wK+zQh/QreR6YNsnNdPhj4gW8Am8IY4aX5jvYE8kPGZXB5/iT&#10;AcuailW8CEiULF3F7f9QSt92EzEnEXNtx4hHbRuGSMzi9qH6qHP6n31+f7Z0z4FoUsM+JYH/SQJm&#10;3oALjLhj2ZglURR2g3WNl6eRoOzq/BemgA6kTwwCfKV+w39NUJUB/dku/pUX3+BPLY7ibnjBLHD0&#10;5Hv+6UJv0O7XTOyXh8lq0nJH9IC+BGYuNYDYJuIwYGbC4aBFI5lXYrbAnMEnuodP+MKF+AbFHWD8&#10;I2ELAIPYMLAvYMCgYp1FM8GwbFSYg6ljwGix8MaGfcI3LH6L+6I8BE+HKgiaZprhSydpChaQV4VN&#10;Qg3D17lrm05dW0AOIFj+TxJN/SglgT1FAlgd45rfifthc6upiDmAiQdakIVP+C/2xHQwlelCYCri&#10;fXWpSEtzUIaFLwCCsOHxp/CJUAkSSZWABvmm5mUYlmn6sDi7zI0QswMhRVoTPBS+QIiBGoRRhCSd&#10;ke9xT4IFdE+gmSRJghtj/PRV7b/Iz7AxuGUw14KeDpQDCs0Br+QpQCvxwocAI2D+QGPhBQAEJ0BH&#10;4GVYGT5/QVq4aSBYgAeNulWwNFyqktSRksDeJQG93Q1vQSXAbNBQM1p5ClxS6R2I7+3BDki+kQ/5&#10;iXxV41moXyqXRL5FTdjkoU5UR3GzvFq1c+0Y9sxMqgNoBwNVZCW1QerTslAtLH7lyPglwgC0Eh9y&#10;/2/Z5xf/qmdTh7q+IJhgR/+4f6f6JNkWhzgoPQ/6ETzoaOD68WS7kqrqx8tGEPLwnBiUWbQq0qdv&#10;2xNPPpjt3bsGRqq1KQloeuPmZ4btRMLnN51KNd84f3RM4aSCqPmEb2omJKaeJY64ohPJoU4xTSB/&#10;yalb8xX+fvKfl7Vrty9yIOk6qEtx2iYDFT/tCv6APkjy4J9qYlNH/KcqLz+7zi/zoRW5QbQFCl1L&#10;A356a/W9BbLUZ/PXPf7IS23aFJ574QnwVZLa82e/Tv2ZksCeKwG4DBWWB0bhDrEJGMajey/RCkY6&#10;AScAdQCHQP6FTS6RDXj0CAEyPCgIZjKuIbQC+PVADqWcvLwkaMkXfAiLqgFmujoLuCQAw50mMhFI&#10;9SI8oQreM75JYLE6IeKnyRE1t1aPmnxJWtWPr5pMCqovC3ADX4Yv+ViIjNS8WGkG31lb11fefNWk&#10;M4de9uE7/0oLBoBEoPb1njsGUi1LSeA/SwAVVHxIZDRhCSDchwVb9qJQHAe+dCAKCEMAUXQN1Ftx&#10;HAQX1Auf8CsCiWQTqA9xovqz5qU+F7qEXwwAuPxMb2CpBb5qNMJPnk8KufD1M0PhvyVJ1VyKUYqd&#10;LsuARZJF4QJO5TcwBKJkPhDpiGt6zOGTM6yxoyz64D3vHN77tOnT57hahmalxZng+fPH+HdZCo4L&#10;g4PukDJNRIwJ+VyZXPB8kqQJ9S0/RGhFIj84V0MhC3zIRDL+GGX4sTOxfM6fOfJf+GLVt+YbksHR&#10;JOmv5F3UNVllM1F9cULLSYtJHkydUv2cvJ6DewGElseDEpdbsDmehn0AgFeLnSfvcSrkgV/YYKHz&#10;VnI39Uo2Ofkw6lH/zYhMeoXSGF6UJ8lV8FxshZIM+DQ8G08Vkze4WSkgqhoJ1Bi5SdFBPnheETKI&#10;svKvCI2fIuFGfSXfJrtG7vhTq1H1kXRZHL0mMoEE8D7ZC8qw3unWCWmy9GDy+rhdBFewE/hX2lLT&#10;wF/eUj45KpIXJ/yvelwai/fJl8T+1Oe8hXxb0yj+RlzspDBVYykx/t5Wb/CcySZXd5v6ORdr9UYu&#10;AJnLoOXV94IwnbAhOf+BpsKC4SBD4COIEC5GD4pCuE4A3lDcdh68/7l+vS5+8MGH7ITr9wcR6IUx&#10;pHrgvx8STsWlEWgBKEslCVtG6F2ykQ9jtugq2EsAa3klEjRpYCEOgkdSMxyKlzEU2EYoo8s/pdA2&#10;NDC7GbpYbBcoVjUm1KyTHUuF6iUxaGVo8Wc6ElGp1OA8qakt/+dQxoPhFNa6wTMBbIUp5yD2EwAB&#10;xAAUE0OYhziwY4M8Qkwat8NLVCodMVyQ5TEgQYoGN0EACz/mvzUen3rCmj/FkVSaEYh0TJYfOUSJ&#10;40kR5MILb+Q03AVyFBuTxikfBwuQqWegjyComtXrRwUn0WklH65KGsWnrim+Iz6xsdUaRjz+lUHP&#10;T2UyqKkIdYCU3TjuYwO4Bpru+XUUPtcD8RhuDlgdQgBcrcxeUvhwyEzzsZcl+Mbrc4r5XCeEzy0L&#10;/6JDGbVHu2wXhc2SSPy/DyRURFSjgiMEdRFRcQAPyVZDQoTJ7QTahp0l8QEaFfPcEB6S9zUStkM1&#10;5EpYAMa9g9g8Rhr+xW73iaiJLkKZAsTkyHbESINRjqgAQ5NE9/gZVD8Qf/IACffLJ5gOaD4WdAQP&#10;9nztAMmTvYVoBemUhEUUJ1RGCYYhZ8g/p7/X/8hxE+959YcfSiCXYDA9Ho+r1CxZf6S3fvEAe4PT&#10;G1dGB+ItO5KFrbjgYyriPPI72FfoKjUO8CU7WIamxE+AgshYVtYHvrFA8sTpvC/8ORnMUP+8LN/X&#10;zL1EAt3MqVhdt0at2RbVTPLAbMc4ZvPVgqB0CAaN7IWMCDSGC1xAjJGEPwDjKoY3oKDJ2RiUBlUM&#10;12H+mtOARFllDSVpcqaB8f1jLvzOJfxEgHxhDuDBOBOg+DAUk2u7ugqMSSo4bpbGD+iximfrF91H&#10;oYmqlamuIHC2l0IgCx57t6P8l1fl6uWaERVlhEC1H1MLoxwn4iIkrkCt4RkgLZqKVfiXAwEEXATd&#10;vCAXCS1igZGn07yEOoa4/AFyZPEbKky1vOJb4clQyPKJStVhj9Mok2HmRRjvR7wdc5ZmBWJ1oNJR&#10;Z/3Hg+u5aF/pDg3LErsclgufhCE++OMif2p0dj1Cb7Tf2K0Wdn7ywPdz1DzGAHTcOIE/7BBnhXFr&#10;zHAGCuXBqBegRdC1WLI4iihzRXSED4A+ktUHap/3Rafjvnu+dsBAwsJFYII9BFGiRzEhMco5n+d+&#10;tOz0ERNuHD953drNUMKGlmaa/lgUC51hgY2JUpZ+rg8sHfHLh88XkDnPaYf0UG4kTFo4O1IMdVwK&#10;ZE1Zf5EcCuIHEBKZKlgbBVKRkcEpgywROnfK3eD+gDRrodLJcMfY4CgX7SD3SkCV+LC7h2guPG3N&#10;SBVkh4/NtU5DaJm/sEgz4TKuVhiFHfPZzCCIHRzoWDFc3caVGdnFiKE2SNgcUnxyniD8MCOCASRa&#10;S8PmhTwRVBVhmivjv0ZzqZmMxkIxQtuKR0nHASLCAMWXIgcoC66QuAPXS54B1cYWydVs3AtC46KH&#10;pUxsJaUH0V615IpxgUuFdTcD89xFdQ/WDiS2pWztpLhAqMEkwlzwAroW5KRiG/lsycmpB9AduDCE&#10;REXPfsFea0zVUz1PYaEBLpyOhAWerYlt5Gnk4wcJbN5Is5HPb5kBqGylpHE7/Fjspl+0HThIxLPj&#10;tcV94GpPlcw1w4KpRpsIDcScR5X2EFqBPao1pgXwSdDJyqqSXkNlAhZVlOHHwWP54J9SbtUDgI0S&#10;HY0fJ9SqA/0qqyZVj7xow3I33L3Bs5CFKFmxGg0Gx0nt77lla+nwIdecMeyWeR8vTdgRXzCALtAx&#10;cCl9PyQOYoZYklheMEx/MaCZNPU5pHDZOHx+aB+oFSyz3Gcc5AsMZrFLRXnDBoZPkVyLxLJQvgPR&#10;AS7pvBzUFs1lLIPEZkHBqDYElNmJJmCsYFDXLAjimyhUAh0O+JhLmeDIMq5lMVRLvQSVxHSgJcXl&#10;QmagTCIqKQvKguqJxo/MVDMgcSIOUKJM/L0Pz5SwQYtnSQ11ZdeTQVn9nDUrfI214sfORVz/Obfl&#10;CeE3wKWHKgJVPjn3ZJayi1TMWaYonHiqJ5yLCQkVQ+UCvcBBzOtQMdFajtNJlCkBiSosiQskKpob&#10;WgJeCx40GfimJaKQL3SrmjbSWQQ4+KfoRFwcMwd6XL6nLhNFDyGbJlhzuBpNOZJ61MCAjqZvYsSg&#10;OuXPAC4FzxTv0Qo6CL9sfGJJgLMn2keZRTwFChDWkGHCDIm4eqWBDATqAuIpXDPoYUHvQ7X5pAkk&#10;9CRhBxUlELvGtdEpAREmfBCiWuoraB8OGA4G/hiqVRYDOK3KAGSTkcig8pb28AN9I7gqhzv+Adtp&#10;09cV46+4/4hDz1/wyXLL78C2dr1QPA7nE1BlcpqptU7GNESfXKb+o6TEL1AQkapBB70LQ4VuvEwS&#10;jjD5FnuBwofEeMLsAjkcvFLBgdBb+AnABjp7dHeVqUkblUt6QOACwhnoV78f4wzGsTyP0LfEamWQ&#10;x7bV4oyHoNZHCQvwVISSzrtAmQjwwbGHtRqPgRuJSYn5CcNK+aI/YnWGgcHEhDssKkSrxaCVJZ0D&#10;BtfxoX20p+gHicuQdFUUdFd9CGyqV3h6DEx1rmYYidhimXLBpbksQ00QEKUBT8ljGtJ2occnDgXx&#10;DT8jTahP7mg+dAdbBFAGIWcy57GTO7dvhzY3fAq4JbtXjAbdTMSdCojaYkUguHDlBjZ/h62Czd4d&#10;Wkh4EuWsUfjkw3Ey0zHELI8R5IQeF8hGPSS7TzIQYezIrEEnG1Yci7cwfZG242kBx8XaTuMFQ8Ln&#10;ozdBn0iyAn9xmrns+kQcTwkHUHmy9CsNIxy3YerC0uHGsdQzVHyybJBhzAAcRQTXlAwhnwMQV+Af&#10;tNHBKqXHQR+G2OXxwN0J4F90fzTGwaAZ1LNKfykMWPwKWWDoyhEXw4X1NsXDWRuesYY/V01MnnZF&#10;py6tBAdSklKe7Z+unjBoIFYQuWGPle3Qpk6e+dSUGeVlccsMR+NI5KLWl+WRajhuRwKwzQy4B7Db&#10;IabY+ReecM55g5Ta/aWDt6ANyYAvFqTpT7+x4wfYHdo+7esc2qODoaFj0Gux5cvXvfvWclag8HYc&#10;0efgwsL6UyfPcBJBDCPbqUIZ7WAgtHHz2muvHwPzubS08qLzb3BimboRP3bQQX2P7u6zsA5gwkSh&#10;RK69+r4Na8vQ/c1a5F1y2dn0JbGQalxzPvpowcL5K0PBrGr8zCyv2N6ydf0BA3suW7r2kYnTynYk&#10;snOy7rrnYi4kWGZdP2b+jpLIHbc+vGVTObTkGaNOPLh725dmzXl55oeRSKJOnu/u+64RY4TrZMn3&#10;2kMTp78/59P1a7+hk4w1zavYv0Obm28fXVhYT5lFyhhXOCiG9cavq04/9cJvtlTEolz5gQ3v136f&#10;1vvkn33OyIxsyC2CyfDB+wsXf77O8NKp3VC8yxcqKSlp0apowKAesZhz712Tly9bA3UtooaTnDjg&#10;oA5H9jm0QcNc3Ov+u5995IEXYXgXNcx47a37Ma5haGDQ33br42Cs+M3awfSqTz6dtnLF5ttumuZ6&#10;EfJmofRcraiw/tHH9urcrdjTKrDSfrs1fs1Vd+MhfQHn5CH9evbqRHuEnWfDXnt51gevvjgXozct&#10;07nn/vGuVk6YWQts/96e9Oj02W9/vOHrbTTsXc/yJ9rtX3zDTWPrN8zFeiMWCeb1f4Yenpr8+nvv&#10;foJ29Tis87CRfSHPRALAZgDqzDIyMPBmPLfw6SdnrVy+DkoQszcz2zxm4EGXjTsVfo3uhaKV2oQb&#10;H3vrzXerKmClUhPVb5R138TxzVrkQnc89ugzsYgVTvNjtYOWR/xw+46t4689G7bV9VfOnDFjVmVF&#10;LBzOUPWWafySfKhbgYqXXnuiQaNae7524NJE/8Ca8fz7d9z2SOl2MK3TGZC1ypiBhb90H2MWiUpf&#10;AD6njVWGXgJ44VgOfL5RZx89eswg/OiXtQM1RyLuoZoMRi2shimTZt9+y+MYDR/OfyIrF0YvNDfm&#10;VURzQ4P6jV+5chO0xvTnb8ZMvvPWaU9OfhXPIHADfVrdrFy68iVcz/N8t094bupjcwobmG/Ovp/W&#10;HxQ8NRRs19A7b3xx4Tn3uFrFW7P/WdgA0GIck04NweVLygafOCpSqQUCWDuQwRq23cpzzhs66tye&#10;hheY+dxnV19xJxRHv2MPuOk2jJJKTUvjY5u+t1779OILbxo4cOCV1wzB4Czf7uu8//EAaK+69sz+&#10;x3cDUoOJsXzZ6lNH3FxWVgZLpFHDJrm5tdat/bqsrAKKY/JT53fo0F5BmEo7yMTAsgtwwv/APTMm&#10;3v+Mawe7devmuomFn36MJTGcEX/nvafTMynAkh+8Qw84wU1kS24cIRWovLPOGXTO+cfhSvPnrRg5&#10;+AaDhhWDHHSYjUhGlnnt9eN69WmiO8E2LY4zdN9Z5xw35oJBgvXSPgHWeFSv89Z/VXbBpceddU53&#10;TQsP6nflqhUbCovq5efnY2KsWLHa0yIjTj/mkrGn6HqF5qaPu+SJV156N78wU8nc1SoNN405QJpb&#10;vsPq1vF4dNbER284uEdT2CYwA5ct/nbUGZf+8F3UNAIFhXULCvJWr9i2o2yLGSif9MRdHToXJ527&#10;X3YtZj27+MpxN2F5wqx+/Z2HCKzCPYRBgcQlx7p1wpNPTXkJDW/WrEnPXt0+/WzuwrnbOnRp8MRT&#10;VwFRrSzX+vc7bdvmaGZ6vR5HNENkZ97HX2zetnryk7e379ACLs0tEx57+omPbDvGfkFek+lzvLKl&#10;K2fA+jxuwOVfr9/cdp/2dsL79NNPIa8WLZtm52SuXry1oIH/+VkT0Py/JclH4nPKJ1RrFIML1Xg8&#10;3D/lPhHflqIvvtlvf3H7rRPXf/VdOJQTj1UGoJd17L/HlRCxHgZ4YQfCOAb+T5ueBjgMXVmjGGSq&#10;Bmx+yXjg5z4/A6Wwb5GH1mrfAiaX6vGsHKykAeJKrFYFE1Hr1XffZatXHnrokXDqoDHSMtPhL3Y5&#10;oHjyk1iLtDUrN8yc+RLRIWah2eF0uETRgoJmTAWhs0APE6oB77NyfDbdQquwESUAd0nqatMxbd46&#10;w0kA7XcWr56CNausLDbn7YWai73EAniowiZIjAOwEnrhhY+7HdTtqP7FkAL0I0R6eJ8O7nlWvQLa&#10;KLB1M3Khqqy47c9vnK5gwrId7gXn31v+vZWelf7wE1e0a1cMIxyfb960HTM/OyddioPAm6XHL0g+&#10;RxceUmAXLExpMD4mTTsbvbd6ZZ+Bx15ZWRae+dzbQ0b0hChyawGgDzl61dSnrsJiXloaXbRwZcn2&#10;cglBEEUV2DKwePXDuOq8ecvOG3V7aal9y62PHd7nTkePAU4GeANtLsEFmIG0lfE2Py9vy8YdQCZ0&#10;LR0rZHYWMvSNAccfcubofsBu5n/y5WlDr538yJyzzj8mK5wJpVzUOANeR0FRPk4AZKF7YUEMuCan&#10;Z0M/BhHACKcz7wiFD2KVvjNGXF1eYmbXit99/yVdunSQ4aht2vzdQw89mJXN6K8c4mBxGBDyxLn8&#10;SIUgtMTMl9+EPZSTU3v9us3vz1nSvVdbwASCtFqVFdrTU2ETGaMvxBJ1oljBfbZu2jpzxjtQodBT&#10;M56b/d0W2C+RSc+c26plUwLw7vD35szLzgZ4hISAcGFeI8d5t9sBnR598kJ09KqV38yc8YqCpUaO&#10;6HFk356E3j13v+anwY+44qqTOnVpjUddu3Yt+EsC2vwND0HvOf+x/DJXQy1VWNw4r4EVWeI38q/5&#10;85aMGHrNPy64dsP674KBjGg0Fgz+ZZUa6P5BDUmMAKtohPhZArQzzF5B6TFXJHTkusKS0uMwpC8b&#10;O4ZvacNjJGGI/yLW/Uv9JsHtOCAOerC6nZllHntcp/4n7EeYCtAd6BR+q2mLXMtv/+P8679axYA5&#10;Izji9oN1JBGBZOATQiYxRsALHC/Nmr1xw1bDVzFl2s1t2jaSOEsMkEFhUe51N53TpEkThSMqqO9H&#10;qB9KDFPcKMWPsXapudKyZdPOHQ8GMFAVqahBy2G+Y/0HTIBHz8rM6NGz08DjemJiAjIEPGT6qxJ2&#10;mYR9E527tBk2YhCebfPmLfibGC0hDDj/9GWS/rMgfJyt1ViIejAEQfAzSkmLderStLBBGpCizRvK&#10;ZV6rOI6MJi4Usur8wgEjceYL7+woAapS8dS0SZ07UzUIrqgVFdW54YbxLVoUC67BuKm6tbosjlgM&#10;0DXfbN5U+sknc3v32e+oYzuE04KPPfIsNakEieA4rF69xrVB1c2oV7eIzUTlE60ivyD/nDFDJf6l&#10;VVRuB+UhIyOzqACqgQwOqMUePbsUFzcCeormtGidj/mfcMpk+FW2aF3n0nHDCSJ7+hFH9JaoHJEy&#10;eUh1sPvq16/PrmeE+e92KOBQBhkX62rMj5+oWB1gqkAgsGlDybixD4485brPF26IR0KWkRmPMx8U&#10;MQm41moc/6kHQ6ZUVUEDDqcXsu00Lu8S7lJ4FSehx+A/wlTkRhEDx5Dk2gfbBQE8vy9cTXP6LU+K&#10;VSAOwAy2Ce8CLg3hO8GbMCVEn9qXXXF6yzb5pp4z/OTxpTsQFMCYICLu94cBJYgY8RkZGcBfkMYu&#10;Q9l789V5ph4+9LB9W7bO8xHpEBwRaoU6jqYWb1e9XZAK6fGQ/DyYJ/gkYVcg2IHJXLpdX7VqFXyH&#10;5i0aC2zKkC16TWBM0HKCmCQIExIrJXMrhB6LRzGMSSHztCqysKBASfmneYJpgPtW8yx+RVagPMG1&#10;ZDxCD8x8/qNvtlY0bFy3uHkdNbMlaIrZkgxg1yiL/3RR/fVXPvb7Qr2P7NSoSQ7DOjIGITryEQgQ&#10;Uj1Vs2a4cZtIg/8EAjAAKb0nJ79uenUP63XoiOHHl+/wFn/2/eaNESGOwoxNNCmun5kVgiDvvO3x&#10;2W99zpglMCyJNMJbhJbMz6sDUl9ZadWIIWOBtesekWbix0DBaPbC+LNj8UggAPwVd0wT5BpUSHp8&#10;cIQheVHNdKLVc7IVnoeOUF3599MOsFer4+oqCISlj5AyDXuJ1ZWVRm+9eXKf3me++Pw83a0VjXih&#10;YKbwFzH6YXOibwISGvxzj4A/7eQTrjh96F2nj7hl6OCrR428e9iQG2fNfJ0rgB71GPjEmAbkEF69&#10;Yuupw8cNO/GWq8dNFP4gCXwI28EhrMbhf8uj6ojGw0oJnzn8tuEn3XjGsNsXLVwLAJ55dVACOqNx&#10;lj92511XZOcESkvsi869A1kkDCKYCP458RjoGIqpJXg9IXCZ9onEki/W2QmzzT5NZO4w+cVz4TeF&#10;JQ4rlo6iIex00KI2AaybcHZksALjCcz450fHDxhdUrah60HNu/fYj1Yf1RF5rFgPb7xmyhnDbhx5&#10;yk1LvviKlYY8cNmjFqqDmTnBQDrupGtZ5SUWEFOELIad2g93w11U7p96BolEcj2seZCaSS4RiPiM&#10;5986+/RbB/Udd9VlDwUDaVeNv0hRLGrqB9Wc+F9sB9QYWrZkfTzutmhdCDVHO4+6gIxyyECtYWrW&#10;iakCEEDCltR6woMmXUR7f/YXmdmVxxzbuahhaL/9m+OXEx8AYoWAOvlyubnBcVedpumlpT8kLhh1&#10;51E9L3j5ucXypCA1MfQ7cFD3Dh1bgJKzbMmGo3qPvGrsI1s2VkjDASQJRdgGtS+4fNlXwwdfOeLk&#10;6wYcdYWdSBMwVVFLeAg5iv6zsh1Uk3ERrGF/P+3AgQnEmQd5tQwI0iqW2tKedf+9Lxxx2FlTH3vX&#10;iWdxwLlVwZARjZVLOBqBLMQsSSWyAGr/yUe0Sl+xfP2HHyxYMH/pooUrPvrws0ULV23euP2Xbvvt&#10;d9u2bN2kZqUMcegy/88m2//yyODtIs6JX8aigENDC+Z/HqcZi+GGzcvpjuEdPK8GDbPueXCsbpTN&#10;+9eGCddPhY/K2K2pBfx4A2dN4oqgG9bE2HzAvWmPSIgXl6fvIyYFdQNVxU+91J3+5DDlCQB6E/7D&#10;Dh153dUPl5fZY84/ZdLk8cK70eBOqJgQnAjAe4CQF8z/FLfDA0BVmWRMAi6JRqPxtWu+mzLptRMH&#10;nb9506bBw44YO+4kxR1Sg1uN7J89iVoTayYDVCcmMK6Vm1sbPy4vL//HhYDv35MfQE/RevnZFf6j&#10;2HHTeByGVVINqYziahqi4rwn7Sk1FYXqRA2iuHOwLN979/ONG77Nysx54N5nHnrgOXgW8DFnz/64&#10;ogyGhpRP07Q+/bpOmXbTAQe3hlbZsql03KX3nDri2iWL4U9BUbISypSnrx119sA6dRkOf/7Zt444&#10;bNgdt0yNVKGLSZ9DJBWaNxF3sVZt3frt+vUboLmkpopCuJmLAeFAEVCPVztSghmJF/a/DLjd6jdY&#10;TpXBpkajShCAaF6cufDIw865745ZVWVhRG50H2I45VYQscwq6AWsnKrXVXf+BZ6FL1T6+dKnV22Y&#10;9sWKJ5eteXbZ+slLV08dfd4A0A1I3QVGiNARSme6Vc1b5T8+5aY35tx18djhpPegchW/0iqrypT1&#10;/psO4BoIXzle+ZRnxk566tIP5z3ZqAniaskMHNIWY3Z6MAvLS/tODcZeeSosgGnTXnlp1kec46YW&#10;w1CiZkiSx1mG00z6C8AogWVs2VyCRRaZRuRr8mlhayDUmkw/E9eAykB5sRxkgh/DxEA5Poj9yqsu&#10;x+JZXppo0aIFAUcDN2DyCP1E5vC6Y68a/tDjl300//mGjTl7JUqHtTgNcAn+DIfTgV8MO+2IV966&#10;/8qrT1VJBHhezHbcTvgpSd9ejW+lMmpMALyJRYzjT+o9dfp1D0++aN5nTx7T/7CKUuvWG57dtPF7&#10;USxynhQp/FW3znErESqCD0sPkVlkkicjc0qoVixljMYS1iaRGxSppDkDcgpgi+emv475uXF95QN3&#10;vfrA3bMWffoF/MHKcu+1Vz/C6IY0oN9h/3fs0mTipLFTpo9v1zEPfsT8jzaeMeLKFcu+A2MFMCSQ&#10;1DPPOfa1tx87a8xJtetl2rZ/0iOvDz7xYj8mPNphAV212uzT8tHJl7/57v13PXAu7FYo0ho0RR6N&#10;7jagEHls9lqN+fD30w5CkiXoykHIcnLa/LkbTxx4yRWX3r1lYxVWS/YUCtU70WAgHAXTLBl1IGUN&#10;Tj7ajiU5ijDxn30kEHJIUuQE4KE5brrpYFgo2zKJxYPpA2Y+02OrmjYr5IfCn8GZoRD98N/6mOB9&#10;AhX3+9IkzuHm1Pby8jPAuoM+Yr6QEw8EwpEqPIDhs7ShI44ccGInDN3rxz+07ivkQSLDQnE3qCE4&#10;xHWfPwBVBcaX17ptAxB4331n3vffRhHYkGlJCFPY4rQy2KTk9BLFrdZrqbrDhrjIW4h179V86Mij&#10;cJ2rx927ZtVm8AgEY8bLjUaQCoUZ5Vg+Oz1Lq5eXywsycFRl+aPQWpiKhfWzTxneb/DQ3kWNiI8o&#10;jwDrbDgMB4dvfoYU4JOfyZA0MxfMN+iqeHp25T/GnoxFvrLMWrt2vQIvamyN/+JWqE5p3LR2JFr+&#10;0QdLKsrJbpYbkaDNp1agDyLKihPFIYv/JpNH8eN1a0s+fH9RUYNak6eNffrZmx6dctWjU8cdd/Kh&#10;4ME+MnE6roOMiUAAoU0ZKFaiY+fiKdMmjL1qJC5VWe7eMuF+VVkFqDColRlZxpgLjnnlzUlt2jZE&#10;DHvF0q0vvfgxF1EiNSStuTpol5W9jthfDGpJJ5FDnAn+A8WqHnVnTfr30w7VYA8DZkuXfDVy+LjT&#10;R1687IttaBWJLmY0YYPplOEzs6NRwJOMhIGMIFmJACaSOVH+wJ8fytWR8ZdMx5LEZJgM6OeI7ZaD&#10;xSSLLTxPIf8rbrwWtow0BbkSaoW/zcwYfvWbDp8VAhqaiNXYhlgGQRMg8EmyNlQnymrSo+TIgwV7&#10;ybgTmhQXxapCo8+8lCMD/ChGAUAfZAIP1u0IuBOEsn0HH7o/5vCOkth9dz/NgcWAHxn7zPrZycRR&#10;5oMYdxJEcGlZaOYOBCPEOU9cevnQlm3qlnxnXDluQjRCyEEx82ByM87PER+R4n6iJUlehh0ILJG5&#10;1dRfeDYxGLlOAKQET9DyNWrUCCeCiKFgNnXgdlDECqWqmQzAp2VGMP8SmqNW7TBIDa7xDQwulatS&#10;E/jgFX45vQbXOPrYnvDNf/gucuP1twv+JcGa5Kzjf5TFvtOUU2gOv3rzjTkweI/pf0SnrsUdOjfo&#10;ekDTLl2bnXHmUGClWzeXzf9kNbaJT9Z1Rv6lCwng0RInn3I4qpxi/ZdrCj9VAzsTPEvYA4msHOfR&#10;JyZoetTvC65ft4mwHAsww1gIAG3TPIwu0D3hqUHItBQE/07qdLQa9peSnlKp7MHfNPL+lB8Lm1VU&#10;PtE4VShBaHaohs3CBEqaSvvKxlX4jbbxa+eKS6acPOjaeXM3Ocg5VTlFSK0BbZ9YbMRzqkBhkMza&#10;ZGYBcAp50dH6L73+W9soJgxOgrrBQEdha1DUa8FW09EBVAdSlI9Y4A4QEw3k1bH8DMxQpvG5TpWh&#10;R/iIKoaoszDu/AUrnnh8lkBTiJczj4A52nCJCWMZc2Z/9sSjczAjyJ8yK+G0Y17Rq9W0TRsjt930&#10;lMQlK0wfNCKhL/JtvURFtOTWW17YUV6KzUXxlRoZQgqJZ6Tn3Hr3mPTsyOb1eKIM1ONWtR5Ycxjx&#10;c6c87M8hGUjTRp17Ypu2dSE9+LcXnH3vpg0RkDscrRIXmr9w6XmjbiXQBvEaQMZ/dGRkTxQYbgjW&#10;2HBrmOasV9770NU5Odryz6uGnXgH+xdxX9uPWCnLlPqwSwCoE2QulJVpDz4wbePGCmyubrmwDqoQ&#10;AIKUyBSizJloLOU5LBDM8GCznv9w9YrvpWAB6eMvznpv2fLldEGZb0XyKwx2wyhjl2HEaDFdy3jg&#10;vhfZeV42WCoMF8Gnw94G0iN8LjFU335jxeSpUIjAbuO6VeqapcL19k4ZemLrtvUdz3ntpaXnjr57&#10;48bvwK3y9O24+/x5K8895xp5DgkY8cIlzNTkep5ABdaZ08EHSwwY1E2ltOvMQ7PrNwx07JIHdszL&#10;zy9Ax61as2raU7M57NFsP6QbLa+s2rx5M3y19PR0iPXRh19cunQ9Ki4JBEHFikgQsAZojdb7NGYg&#10;GR1ng6oblXrOrI6K323aELv/3pfQv+JuVkKzQIMwKRMxMvFkyWcVTffnL6G/OtuEf0QjmHUKmGGt&#10;9CLoSAxuswQ2XQVyR1BrSk+U7ghMmTx95gtvbdlYBjY0LKIE8mxwqtob5y8/IEaoWhqWtE/gLmrr&#10;N6xB2gwSAXeUaNm1kAEJQA7PFgJnGaik4WUu/WIToAcMHRgLcMjnf7yyd48xhQUNMW42bdq2ZfO2&#10;W+8ci3b88MMP8IbmfbykTdOTuh3YFhf5/NM1CHFPnXZvefkODWUI3Jz9Wp1U3LR+rVq1Nm7cuHXb&#10;5lGjztqyuZzEJ8ffpvkxXbt2BVMbnT137tzevbtmp9f9ZstX8Whk5bIvO3duJqIKYbw2a9Fg/HUX&#10;XHz+XSxWIHkN0KtVFVLdQHfA0mnXvjGxA1N7+LFb/nHuHZ8uXP7GKwtmv7WosKh2KGytWvmVzxfs&#10;2bt1HFHYIMuDYtVR8XwFYcaRAeAELIRCuEu6hrBFfl7a9bcOv2D0/atXbh059Kp7HrwsMwOBwEqU&#10;tBh2/O2du4BzibBgYuHCBa1aF589evDq1SuFA+Iv3aFl5/rg+EBxwlWGbUiama6NGj387TfmlZZE&#10;RwwZB05hZlbavI8Xr171lebWxrbsXF0xeRgILAcB8bWXPlk4fzmWUHCft27d5gvYV1x5ZkF+fcxD&#10;wIRuIrzw46/3bXlCp07tUezg008XIIw667V7d2zHGM3F1bZucJ326NN4Rlbg0ccnjD7zShC35rz1&#10;+YfvLq9bty4CK19//TXa0qN3e2HdMjwp2z/nwBYgqT+h/fPpOVu3bG/WvFlBQY4s42oaMqQ9oP+J&#10;8+fe8uKs14ac3iUnq+F1V4+b8vjMHr06ZWZm+qzgs9Pe/nZbVWZW4LyLToY3Go/6ThqA9h7QqlVL&#10;DLNNW9a98tJs9Gmnbk16Hd4RA2z+3K8RPf34oy/69DoHzwaiN8yrlauX3DRhPBYq3lO3wAQHuZ0Z&#10;blInYmco0qybu5+4RD8CFX/S/Oo/6JDCojqyCCmDRUVUuNAr8AgDqibqwwRnVktgaQtxSjHikPSm&#10;T3/mjTFn3bhg3vId2+Pwr/BhHDU6pFjIH9gC5iSyhgLhqc5dWuElT/uftU8iEVMOm8LDSnaUv/P2&#10;uz6/r6h+vVCa3qS4AcxVAautDeu///CDj7OyckxftHmL5j5f+J//fCEnJwfclXAaze9A0AwGA42b&#10;FCG5Y/PWzbNnz8nJrtuwca2iwsZIZIJRXZBXvH/H5seffOhzLzwVDIYLCmvVb1Dg9yPJ38jIDDVo&#10;VPuycWd+8P5ccIQxb8EXVkmZsXhlcXHD0886DpnCz05/ISsru7Jqe+cunYMh5g5ibdO1eHGz+oWF&#10;Dd9489UDDtofSROY308/+XIsmiiqX2fLN6s6d22LFuHDcNjod+whDRs1QNho7Vdfb9++A6MKZn/L&#10;lq2GDOvVrHkR1IDIjUCjFHEBTREIpv7KK29nZmYg78Dxoq1aN8V9GzUpatmibUnJdgCxny1asm1L&#10;FF5GwyZ1iorqM9fARhRTLyisd+ppw2rVrvPqq68gnFLUMHvj5tVdu3UUVJpLHOgYwihw0jJ9Bx/S&#10;dfOWDWu+XLVyxZeLP1/lOPGhw05os0/TcJpVXrnt4EM6f/nlhnmfLMrLq5OZHcBNoX1ya2V16NTy&#10;oktOPaJveyw+SISZ/c77eXl59fKzIUzoMoRM8grSuh7Q/phjerz44ktVVRWNmtTavG1lu3b7p2Wy&#10;VCESTQYd36thowJ0H8hLlRWRHTuqgGu0bN1g+KnHNG5aD7ntMrahJKhegbPA5n/i8elI8cjMNvbr&#10;0CIrK6SAS67tGkoKLIISyi/MWrJ4zWE9us95Z8GmTd8uX7J57ocr532ypKrc63lk0+tuvKh5yzow&#10;3JCY88Ybb65ZtW7+J0s/+2z+l2vWpaeHTz1zwI23jnK1MiwST02dkZ0bbFKcFwhYgQAWKi8YQjZK&#10;9iWXDpfgJROuZsx4EcGg4mZFP5Rs6tCho/Agkseuz7MQ3igGsZQYkKqTmIY0TeVz9ZgI3rw3Z9Ht&#10;Nz+xYV2p8obgGon9w9QGWEFkbvw0ovZ7dJywXsm3Qb+OOW/AOecN2Emp/fuFQQXAUuZT2D6eCrY5&#10;Q4pCj0GLEJmT3EpZS1liQBUpor6QBiIjEHwVevio50PUHfqQGdxxWAfwKKhNFRCriotIkQLYUDBT&#10;JRwl1ZOS6pZkIVglXKN2ZnuRIQZhknFAQ4awnAD7zIdE1BABNixfuKX1zbbY+q9Xdem6r1rlpL6U&#10;pOh5lZYJNhfeo14SY+GSV842wrXBvfgzlVzsxSVhOVlMQToRJ5BMrX6vKCpiCNBDlEwQ+INYWvlU&#10;RGQI7P3ovashofpW0hN5weRvJDAvfhADI0BJaE34A1+u2Rb05xQ0xB1h1WFhTOMQgvuNlsqCSdMj&#10;GQDV2VkCICq6hqoWoaAQiW0hHy8OjEMtZIh/wTNksiOuQzkQa1B0BumBaj+dgC5reVB5cSPIAKvO&#10;SOUO8aCllAL6isUymD+OwQMxsvYMb6z4XVwXWbfBcyvKY0sXfxUMptlORas2jTPSM5StIXncxNyX&#10;LVlbVYHFEaTJjFatgRyzOXINloERghNvRDGKMEVr4weYNSodXh5GuFvVkc7dRjvUzDYVepVxoFx5&#10;H6Jrfp9/7r+WTn3ipQ/e/RxcehEc2CZoEmJFRFaqC3XQ4/09GmHnc3+TdqhJXpQOU0FjifAbVZiQ&#10;MrLZJKFIMh9UBgfLDXCyEe3b6c5Yaalf/Ih4weKQUYrqRuhORFgwQGFRV8ETARqDXAMwD6ujBmQb&#10;qCkkWgB5k/Br6Lgges/yMLyZgg1ZrIHDGtQnDmhVLQqIQIIZCgQpOSKpKRg0QfJlxASPE5EWD4kM&#10;KFiGj4EEAbpj/F7tsYqTJFedxSNU2hVartYlmc9SYktcYoaZwLzUWXBNFctLBh1lGUDkUmprkX+l&#10;TA8Ik2VOqqOSNQV4lFg4Aygr3i5phnICqxAPc6ipVlhiA/dlLQzBA2WGWEhzwsORr6GSa6mwBMOv&#10;fk4+Q03HyZx3YSBBcYtGw4WFTSTwRk33wSiQiaaq0eGdD2uGCJ+HhAkR9FRQK3nf1Fc0d1mXST0e&#10;y4KAImHAs8NFIN6guoWat2iaeFLUy3hQYXnIrrCyeAhIx/VJysESgFO6mAJBDE8UjcriVSXRyKZA&#10;TR2sDzJppJ4IFAlZcDVFOnjlP2pG/b+vIxEV9YjQDaqojiDqnvb9Nve80befNfLGf723ygNdx0i4&#10;ZgReRjwegZEMP1yBzBLH+n/f//eeyLJlyYKoHO8KBJZZChSNyRSKryXTDzA0OMIy4hHGwFRhlS4A&#10;bFIRiPXYAJoxSRntUn2ZRCu9NKRsyvJLXq1U/ZewAhOcgoAYZDSo3XqQ60WjG8s71jcLCVUsTIhe&#10;D2FvMsbjpUaWcIcwVTBQWAOAZCSpG4tIgRRcRV0WPCIrEeG+5CvQvhCzjlC/7Ijs4URcFjzxNN5L&#10;krsl7YprqVINEiiCncqYpGhD9HAwWZ+SmkHBz5ghEBEGKyudoNIEPhCYiQF/gudiZ4kKQAUH2SoV&#10;2ydLd0taqgS2cchqzyCPiBclGjDVkuaklFEUZcGKeDLrAlKQSmYF9Qh3TcFjqPqxqqqaKs2kTFph&#10;piE9h+U2AB4pLaMIyzFgLUKdRhK6nAIzIc2xIXYEjCkTFTcRqw19xDpdjD3QbEJbFMRGZSV0CfwA&#10;zwZ/BX2XzAYiVUcMNNw94IemZk0HKiBWuOED0JysjnOhLOiPpS6rXXeMLlkJ0I8wKnE6+4YTh0sX&#10;szbxkhCOYmr8RCHseu1QbRdzIeKYB6TvsBDDTddPOeKwwW+//rmuZ9MmQr0Kodwo5JI/Q6UQiorD&#10;qFoUv3eq/57z1TKi+CScfqL4ZfRjmsEcSAb2ZZ3kmJCCX+wpSa/ESAVHg11eTWJTk1nsQA4y1msS&#10;2woDM0ZDSSjxxGrBgBb+hMwHFUFjwVhZdjAMSeyFCkWkkwA2at0k61NSpuIXKHWm3mDIghwNH4QK&#10;K2m58HtJXuV1pJKqAD1ct7kbUXL9VDOWyovXIQ+CLEh+CKOAE0BN4+o8DFiz1Fy4AhIfdE45uN+w&#10;QWD4sI4mFCoNe2xgKMazsg5+ugbwcizaBC1DYAdGCsBpCgIBbNxdmRWgz4pFYLLCIvUpXR5KG8aX&#10;h2xMYPUJeHZKr4kGYR/SxmGNVvwSE47Z8dKzdGGYsoR6tmLhohcCzLyF1cCVGUAGpysK88rFVYIJ&#10;fqlgKfG/oCiZpkmbgt4Q7RclFmo6aWOSc4mYlo3m4AFQDplWSVJ6TlRqecDEUGz3SjRBdDE8IBfM&#10;FDoyYkqIqoVegt/Nan00czjGpFIerg3SsNTI4vIjilsUq6iqnY5drx042pJLDf5jbP8h9ujDLxzR&#10;64Rnpr5DCgAWDBfpfVhXMcew8qhCwLSI6LcjAChlgmvYHb9nev//zhVcGo/EPpBBkJQvhhG3Cq7u&#10;AKkFCFudo820uGwKVsKcEe7tyTWTwQVVb05GCzS9qnRABm5NIqOMCYwCNWGU1x3z+TkWpdIiog5c&#10;/5VaQdBO0f44vfl0GOgcDSozBU8O1I3LGrml8vxcKlU1bUw7XgcEKg5jOgLJ6vtKuUh7uUOpGs1S&#10;lVstvPxTysmRqM/PhGfhOOVotevGwHQCMU9qaDHKiJ6l4YKUCRfeDbUI1jR6GRKj4nou2RNoAvKO&#10;4Jmz0CagBxpcyjcRYJVbJ5J5ARiKKg0rNJOOuKRWh67JsJJadVQH1AvCZYQehN0JVF9ElFTfMgxk&#10;qiQbxAdg2itphZSkqv5abYTDXoCHQiNRHkZtBaDsX2iiZOycXpWO0C9XP7k+h4HUXFABO1YVRKNE&#10;m1dB+6MTOWBYYyrE+sPQO0YFlBZLgbGPIDKqZvibaIJ4T8rkQYW4uNTaBcEhhCZKNj5BPbYlaV9z&#10;hcB1lL8rNUF5LvJwRE0kN1VQc+Ev1A64MRUV6aXKRhXVTskkeUGu+dLM+QMGjLn7rlllpTn8GYsR&#10;gxXCGUauIUaNsCTRGFnc0P0chVwud12yKeUr2le5c5xXRPtQ11CqQiKezAq3SfOX7FeUP2azmbYo&#10;xi3VNsxdmV1iIqEtyp/kKKSnqiazFLCDymH+jdqbXE1smgA0LpXxJVsWSVyd13PFklemMm0NTFcs&#10;GVIvTMaD+NyYMKrItUiXc14oD2LiSh+x/iLdB7qsxHoYJKLXw+eR+0rGJCogslalui+vpiwejjpU&#10;QzVhM/vgLnAPNZNFruRRWctf5qIYCCyQzcL2SFQTY5u3kuWXgxuwqBOnFSa4HRw3PBucbaLuMrCZ&#10;myt3VAXUmGIgelCBQWAWcccAZbFXEzo5flT1WnlqTkJpjlSCFHte6F4sEqlKFitFC3tEelmt/4SZ&#10;PRbRYYeIGcjLqhWbPiDHOJRgwvCAmsF7AsMFzxTQUPSRU5qzkaVMDTwYLgv9iDeY0njP4KIE9YWW&#10;pqUnFx4KK2nBSalrlWouH4IXBvWhzE+epSoSyzhK2qT8E8AWm8uvmNMpb3AvqW/EgrQ/Hn+ddiDY&#10;JgawOFp0MpMLjiwRH32w+ugjz730oltLkbGOGBjshb/PAZNezQriBSyFjK4NwfS24ySoEcaTMiBw&#10;P2XqoBcIMTLViYMauTrc6AFyYWFhrIGE++A+yM48ydUPp8MJZwgBwx0RQvlcqIRuEHBU9diSnRfU&#10;/hGij5TBLANaSR7VYhnskEEMHYYag+CWo167mNwKA6eng82QQyybKtslqKR4qQ2FS2Fi48MYzqWN&#10;7SmeMuE9B0Xi4cHSVMCUQ7EsKghqlaQKgJ3MrDnlXhCdpRxQiFGsGFLi6eobQr7ELzAGMG3xBKzF&#10;LG4UE7T8+ASAKxMrRJ2REcNsKLSDUe8QEhBZp0+sZUAPtLq5y7IKrKjwPq4sFbdRIY3dxGruYihg&#10;zIGgqdZkAxdkbwLioCZW2dDQ+MnER4qQdeLpBopskS6TJjg03sMsghD44l2YmI9GQ7GS9gJyPDJF&#10;YALA+4T+kdK+7G6J9fAu1QuMer/rj79OOzA9l0X3MMgQRcN2IKilieRee/mSbcOHjB115hUb1qGQ&#10;Xm6kimEksgT/LgcYaKRCydZDXHl01g0lwhhHe4EIyMwE1BeVsAAMYwEOmDOqQG/w/uJI0VGBTHFE&#10;aG6oScLxUg1nyCJXhZgiQEQmKZvgDlVidWIyPxe9JPWI9oYDj0Z5CoSsxNRKArc+lFqVmqhc2WiS&#10;EBdRoCG0NEOWrBYNjgxODPiQtEI2k2yqLiWeZOsqTEJYQFh26H1wcUb0Dlwp+PacL2ZCoAUudNLw&#10;akI0gFXACdxagmsyQ5Dl0IDwnxUuSGgZbpSspeIj0LASYI8Ji2L48GpkW7NlYXkSggg2HKsAxEFS&#10;MWc3K83gUjCnAKDQUoA0VJhZLDsp0y6bCShjWxnY6DSFy0gN6HLsZCFV5IFHQMiqv0StSYiXJQIp&#10;QRat5aosKwPtV9mnx9FQR4/rAGkeQJ1ZlIjhUsRbWcibkoHOYKl7RQtWtjMegxEoxJlkYd+ZD74L&#10;58Ffx3eY9NQ/unZtr0JWccDoVmjr5siD9095acYHROy5QwJwUws4CkJHdAv/6xYSf6rIflNEE4NC&#10;jT8V996+vWzCDRO/+4ZjQqY2ZoVTUD99/46tBg7qiWFhJ5DuQhP0zTc++mpVCVccI6K7WSgSuWb1&#10;l6POHdCyVfEVl9374ox5KFt2zY2j+x/fhpnUAjRs3Lj9xOPPKfmOKbevz74HtNmVS0qoX7xS/AB5&#10;/qjy2LnLfgMGHoIJP/GBqYvmg3WrZ+ba115/SXYuFmqUP4R2oKlJQE7ez3zhw48+XLT4s3VbNv+Q&#10;mRVutU/hIT32Pf7EPulhVJojrAVC3rjLbkXmDxw7bIoBUgbu3rNXV1SmRM1YPBv02nvvfjz58Tc4&#10;8Tz75tvG1s1DEQGCY6ibhJJtZdu188+9itrQ8Q88qcvRRx+OWYUCZ0s/34pnwNxGVhhW0O+3b91/&#10;//37DWgfi3qXX3J7WYmXmeuOv+783NxsJVt4GSXbKx5/dMayJV9aPvPEk/thVl5w9kNI02IFd3kS&#10;SFz4L4gmRq+98cIBxx1AfroKITO4wBgtxtuXa7a89vJH4VBWPI4UXtStNtZ/9X12TuiSsUOOH3j+&#10;qmVluPLl44cMHtZbwp/UCwMHjF659HvL9J04tNuFF40Ze/k1pdu9uvWyxo47o1btTOXZQa+BnnD/&#10;PdNWLyvVzarBww/r3r3LHbdNWr2s0tZLYNeIqZIALbBj57aHH3lgOI0Fu6p1AUMk6BpBNMQZ3NXH&#10;X6cdpky/bP+ObYkXaE5FefzJya9MvO8FNyEpMXQ1YVZzjrH6O6uwItz/E4DkrxTUb9UOKiopgQk0&#10;wf/Csx9cNe4BU8txtBIZlz60DutGg4b519xwdrcDmgm11pz99oILzkHllYBm/QDtAI8RaTCTp13b&#10;pVvTHTu0w3uOAMVl6MjDL7vieAw7VsE3yWK79+4Zjz30wsGHdrjvoYvKy6KHdD4jEYdiiGBJJwqt&#10;h0ZfcNiZo060/JHyMv2gjmfgVtfdMnLAcQeKJcIACj0Ugwyclcu/vWrsvShCgZzu9u3bI82xvKJ0&#10;+fLlMIXS0tLGXjHi2IEHcoMGLzT50Tm3TXgCFdubNs//6suNsagdDAWCYeepZ+5tVFxb0hO1ts1O&#10;kWqS3llnnzjmgqO5JgtpAvd94ZnF11x5L94AIVi49Ak//C1khWzY3vewf8CFAasPZ6G6QTT+3ehz&#10;Ro65cAC8ldlvrLxwzM3IqevRq/29D1zOFZggHyf/lk3RXoeMaN226PlZt996y2NTJr3TsXMbjBzU&#10;YgFJNC8/t36DvB07yr5cveqDuc9l18JdaYipssBC8eCGJvCn+vY+9+u1peLYw9xhReYOnZpPfvqG&#10;d2d/dt5Zd2NUvjHnkaJGSFKAj4TAig/Fb0495epIJDZn7gNgqc5+a9X5Z98Ef+SoYzrdeddlsFZo&#10;95F0kNi8IX549zNbt8177sU7oNfm/mvxWSNuM/QMwtLYNY+mAewOOz3TN+GWq3v2bkz/BQEX1uBg&#10;qEtgFAWs7OLjL9RPqjqhZzw95Z2+vcfcf8/LCRioFuoFQu1LUU5QbeLsf25AIHsr/T0OaZbigItZ&#10;6BYWFvqsNFcvm/rstZ98MWnSU1eMv2FUo8b1wKQ+69Tr5sz+gja87vY8vJPtRiCBxStfWbzq6dlz&#10;7775rtOzasU9I5aV6w466QBwn2a/tVCgRBWg5vxes3IrhuBxJxyNG2ZmByOxKIjUjz153eI1Ty5Y&#10;/vhdj56SX1gEAzvuxtIzgpEI1ttQfkF9ybhidiaHJmSO2m073BHDL166bGPLNnnPzrz92Zcuf+yZ&#10;M55/5cqpz9zUuk2Lsh3elZc/OPvt5dhPAab7Pu2au3qsfecmL7x62+crp09+5maU9q+qCN1z1zT4&#10;gAmXrhBoE9hDAnW3UbCfJB9Uk0KKlmbG7OjMma/jInQkUXYFZTcEUi1qmEusw/zhiWcvW77+6Tlz&#10;J90zcXxRw9rEYvR4nbwMqfOX/e47K+6+c6ZsysAiHQmnoqAoCE16yKHdcPr+HVrNXfTE5GlXPfLE&#10;5fu0awC4atBJBz08+dIXXrnh0alXZNeGiZQsWwB7TYiKeMGDAONIy6md7ZmVJw/v8dnKZ5atfe7Z&#10;l2464NA2YIWkZyCCDui7opCqAVXh0acm3LomxYVVVVVIjS8oqIO1IC0dOWBmwFf7zdcWPDzxTRTX&#10;hVUlIR69XkGaP+Qe1L0jZz3AGLhoPlxw2+PTLl+wdBL+nXD7uft3boLCM+edfc3M5z8QDDGpCxhV&#10;pf8iBsuuPv467QDFP+v5uX17X3zd1dO++5YYss8P8hPCuYhUKUI0TG7UX4QDn9zdeFcL53+9v0B9&#10;9IEV9AAsgNtwOqGOHVqmpztduzUddEK3f864q+2+DYB9jbvkvkiF2ncIUzbDxjYnAi/m1ko7tn+P&#10;Fi1bRzGPNOPY/kfBod28sfSr1d8rkBzTA0kc777/Rn5RsHuvIoUVYLBGoAMQJvS0YChx2GHdjhlw&#10;IMeaQq19Uc0sQyqn4kojNgacT1plTbjpMRQayckN3/PAxfvulweWMLIjMas7dGjy8KPjs2sjm9Md&#10;f/VNqA0NTAErZDCQKZwoFsLtckDT/gN7A9F4+60PeC3DQoYCluMevTqiiDaM/1mz3sOlEKFE5ebt&#10;38c/XbC8ZZsC4CkI5axc8ZUiU+ORZEshUBq4AXJmlnZY7w5HD+hGBFH3ojE6C0g3wlSZ9Mhzs9/6&#10;AhFS+KRAIgDlQE1wSzHN7XX4gZkZAIDBHwefERo0zKL/xBQSXbq2whoDPZikYEhchJAhPdZYLO6G&#10;UQLHTcvOyqeV42otWzU+7fSTMY11bDzFOA7BAmwwhGeD54JWw40KYjs+ZnYgrANrF5ZYNCOTHuV9&#10;dz05552v/D7Us+Yei4gVwAwMBv2EHsS9BDZraqHOnZqlpendurXp07fDk9OuGzDoICwT46+8E9mu&#10;ArWya37K6fhfR+Cf9Lu/TjtceckT2IFq3dpNoTA3iUKFMiQgKN5xdY0tbs4jceMkcP0ntfkPvyxg&#10;QowkAZZgp2LNoyeJAcStpYk5MWqYkeXcfe+NmELl5VWzZr0oZRQ44RnRpNuMCI4yrmLBAGAXr0WL&#10;ooLCOrjI45OeFooHoYfXX/3QjmYOOHYooDFcWXIxLJ+VDkIROYxgZ6pi7Zx8ABSB6oFbKXt5MUOU&#10;/CjMWIQJKsq0V2b9C6bE0f0PKcwvAJogO3RxQ0f8NjNHu2zcWUBMtn/rvj/nM3yFh4xEUPUVSy46&#10;S2wZTFXDa9gQGVNw5r1IBSxqp1mLev0H9UKHPv3k89xWj5kX5pRJr+LBRpx6fKfO+yL+sGnjDxLL&#10;BOaP+tNh7ARKYk9yqWQQNVnTD9PfZwwZ1rdTl5YgFFx9+cStm7GxFVpgomiNMJokpCqBOWF50BoX&#10;oFTteUteoxTyVVEbCXbKmizUTD0QMLDUI3PZ08uAH4OrTiiIEUBU1sROYVmakyFMBNLtQPEETRPx&#10;FM/G59xHgBJGGNLnnDy0zxF9DoCEx429ccWy9bI1mURidWC3kH+1EQAQV8jcjNHKrn9AOseOOx+Z&#10;EYg6T3zwCTlFhYclyehPT4r8nybBX6cdNm/6hn4jLOl4zILRgK0ryYiBtOCvcXNwvCBMYvaojyML&#10;49/jgNEAkiw5AFQEtoMCCn7uxUr2Hoz5TMHGufFcfgOtRWvmTb/5ylLONHJUMDHiZwyfcNopDxzf&#10;77r585ZhywZs2oYYJ3Tm8BH9AVnNeWsll1qoD+wVPu1jRC+POb4hqE9CwWScDwDkLROmjhh842kn&#10;3zn/k2WMVkpwTYqQCzfErCLCb6C6PEoncNfG+fMXIXSKMd3z8LaKziTTjJVy+EbXevbsTqNDN5Ed&#10;SFKNH7NOVaMhN3H18q0znpmLKT502DGAi3xmcP4nn6I+QMuWeSNO64Ffrliy/eO5K7lNtK6989aS&#10;zNpu954dDV8UW1ps2bRZ5i5u5084dPtvHP/k6UPuGnTU1Z/Nx1dsE7Z4Qrq3HcfCa9//0OX1G2SU&#10;lpSfN3pC6XYuro4RQdabFGoTNUj5Si000tJBGUQThL4hQX7GCwmBUEfwv/gEjFK1o69LcHfG9AWn&#10;Db711JMeuujsR+RDTF1EHJHVJLUYGKzhBrZw9/DQCQfVGhGSYK4USkt5doZmlF9/yxn18sNV5dbl&#10;l95XXsGOxv+Y2YCtZaTEFqxjJhkj8urGoLCEgISCC4Fgmt6sdV3wnVasWMfIETZYIVLDMh7VCSO7&#10;eAb8ddphFzf0T7u98KaTlRe5MMl+06Q8MwEhJEx+9HmWSp5JAzKFn4AsLnxeRgGMdOhDoGKr16yQ&#10;LAyygFDAB6O5e89OWJ0qKqrenTMfZ23dXP7ll2t69upYVAS3Qs1n0hNkLy8WGlu5ahkYckkuLAnR&#10;au/MAOtB03pGnSxU3GT+xZrVKPfMokncEywZt6f9jJnPvCls/5TpYGMrtAUJ0WgC8n8Q04eygP66&#10;+drpI4ddaFixs88fcMqIw+CsIM5aXl6KyZabm9usWSOke6M5s9+ei2yCd+d8snnz1p49O6an+zp2&#10;7IiQwXfflFVb0SzKahrMHAFku3bdV4RLJf+KelavQmoDrpOe6d334PVwMVauWHfHLZNdF1gAyQ4I&#10;bCmen6gzrvKqDBR5HP+VLIAUsOrIYgDBkW1bf5g/7/OFCz8vq9hCA5DUbSS/CjkzmeUiYI3BUvHo&#10;VaknQgYqQ6WY0DoS09MnPnZdIGR/uerbW26cxAwOIXSxoiTz4lDIF+UekSyapvY6BCEb2THAkoFl&#10;dO7aBkoLBV0kG4L7Cai2KDW9y4+Udvi9XSAxl2SlduXVo4OFE83CE0DFsBUrfVeONVCeOfmzsoNS&#10;uxH0nsq48/0TT42fMn3svxY+WtAApm2FaXFfM1Br6zfMAhqP1ez56bOxiE2d/CKM46MBK+BgrqSa&#10;GZjiFRdfNvLJZ699fc59SFuWrfSQiMHqRvB4JGsYuG85IREhU2Fc162Xa5GqwPwcyVghWoxdHkji&#10;8jD6wb/UysvAWHPr1svhei10ZrQrIz2zqH7+5Vdc9P7cZ88a009o2vhtcNWy73CXjp3aYl4dfWwP&#10;DPRnnnodJdXefmMBbjhkaD8h/4MdrG/cABhFcQSZCBSNlVx53Yipz172/ieP1m8MTYdllqmiMLqQ&#10;/gAnFDAk9uYZe+XpOH/m8++jIDX8FNhE+FaZ/SIF6hSUZueOx1JSWJHB/vOB8KVFjYwC0MG02Fnn&#10;9l321fOfr5p61tmDlWKFmgSaw4uKCmB9KOGGi+rX4okqKSrNOxI4A5tMMxsVp4+/4Uy0feY/P5n+&#10;9Hvwm6T3lUdDOwJwtWyfiz9jwIyBRssWv4kNG9ZBiezTtqXaiFH4V7Ld8W4QztxdHuL3TtBder5E&#10;15NPoPL8adCDOegnA0e2uoa5C9qPHikPfPzhl3AZOnXZh/n/RgA1crkXmwyFzMz0Bg0aeUjHBM2W&#10;uyaT9Xh0/0Px7UcfLENa2jtvzq9VO6fXER2Fy8QhxC2NZK2DOsLIy8oOFxY04b4mnpB/TS0SRdwe&#10;Vw8D/lQlCBBHwCjv2KErXRgn+N7bnyqHlwgcXDrWUmHWUOkOe/WqDQjQcvcKbnLNmhHYc7hVm/qn&#10;jOzRp1/nnFpQNMRiJanMKC1xsLwLjOKAYoDYreZkoqjRB3OWtmrdqPU+DUBOQqthRq1f/y2UFH0l&#10;XhaspwCqW2P24eHr1SsECiilbrGvXwhzD2goCknh99hXtv8g7jOMcuwf/2stVF4gCD5icm1TFaiw&#10;PjPPWurB/5eDpHOVQ+H6uI+GTH48ducurXkW1nbsWMa4CrnMjoTVmeciIAQ3tmVOtEAdLOeHonUE&#10;FNFZRx3TYcTpR0FR3nTdxEULNkjPoF3cP4XcX5ulfWTXD2ZewdYTvM336SdbgdegHI5iVDFpSsqc&#10;7SaOdcp2+ANUi5p4pDwI/ZELsmFUJUqxdCMMzkwBLuDa5Zfcg9GflWP1O6aXqqwtYXYGwUSnCA2G&#10;CUniHsO9cLxeh3cBWo4NKc47+7qtm7f3Pbqn2tM5WdCB4AWtA9RxUFfg0MdusfR245jwaeFcWCiW&#10;Pw6zBRw+LFwgEeGX9Rulte+EQnXxmc+/vXL5JgThDbMCNSYZ+5BymE9PfQO1Z7ARE2ITeHiG7vxp&#10;3MuC0yOZygX6uGgpZJE5q1Yvxd55zHFgZrqDszDrpj318vYfqo4Z0B2nYXcWWEzQPNt/wN4iOIs2&#10;C7bJA/RImhObrpLDwUkgc0nmMLKeFSmIXM8bbjmzYZMs+GuXXXSnGBcJwFPVDHGxxnUd5gMUxH8v&#10;BWT6Y0joIh9Utv8hssA9BFU9FYgeewUx2RE+yorlG1BXHkITF8b4YvFag0lN5FSjA8h/s1GxW80g&#10;C5K5+PLBLdpko5rh6NPHsxwGWSqS62FCaVpRZwfWEeSwqG0y0enjxj6wZStKEEdPPKk/q/NygxlE&#10;ZMib3E2O3eZBdhN5/PbHEGYbT5P9CCXH0M8N0aVWDfEw5L+tWvH98CHXznn7UysQv2TsWVnZKo0H&#10;K3mZL6iqA6vsRn3D1zuuueZ2RbPFtMnIDA44rgdwsoXzVsMbHzIULCOm9dBDFv2CyQ+uIe7IKADm&#10;nKVVVZqgIaxa+SUGPpIVYKGAnI7dt+GqI1K0dZM99tKbtmzdcO4FJ2OSYBPnqy6fuHrldsQ48Kis&#10;eoT9415Y8OC9LxlWZNjIgekZgNZI9AL0wAnM8g28Eddb1n7Etm426KEY2cGw2u6J9XsGDz0Kuzai&#10;LjY8qQGDuqvd2Jq3aAh9B8ksXfKlmpOYzFAo4pphajNVDc/zyEP/XLFirT+ASuLY6CbJQWR4Qo9N&#10;fvrWrFzz229KGCvl/hcUmshfbgC1JJlbktH/iwNbMlPRTJyY8IOW7ZVJTiTTqKSajtOxUzvDVx4K&#10;Gw/e+4wkTfBqAEQnPfJCAtoVJb/JVsLWQQhjpEGVuy7QVlgaaH9i8lPXBcOJWBSBN9QNRSqk0MaZ&#10;dw9KXFggCaDOvm2bE+ecefPrL38MAQ4e2q+oYRirhSTsguIJBVRdtOK3j8Y/9oyUdvgD5EmzXGaM&#10;UhPbtm3DuNfdjOGnXD988FV9e186sO+liz/bCNLX1dcIt5eZDfrK5ShwVqesRGvf+riRg28+7ZSb&#10;jut3ZZ9ep2tuBgaeKkCEJbTvsZ08A5zL8AEH71vYkPF/SfsnMo9vsaRHI86wIRcNOOqS0SPvHHbS&#10;1d3ajX7v7VUtW7Tetq08Eq3EEB018uYu7c4+7ZTbDu9+bo+DBscj6fn1GnTs2PK2W29y7OjK5RsH&#10;9jsfBWAfvPflB+6ZNejoS8ddehuac8ygTqPOPpb0DSOwdOlSVCVav24DBjegeOE+0VoBrRjsYJR7&#10;haMuc5LJhfA1EL4dMvxIeNF9jzkwPUPiIJqJmS/b/7rr134Pm6C0DPUXsSOmdeop15425PaRQ64/&#10;ffg1nfYbtHDBZ02bgilUChwUfCEpyakgOjM7x3r48Wv8ISQ7o1ILgFjoguT2mXgcKVdPtjV++l9w&#10;B7hUeE74UFCasYhZWcbYp+emMb7AUA8LtGDbIRA3oc2xr9rtE569YMxtvXufNPudf0EVRu2qHSXw&#10;JvxgTPOIglIBb4jCgEsE+sPUZ24BKR7f0CpkmQn0kw9oBVLyTh958+nDbhnU78ruBwz78N2V0bg+&#10;8vSBl40byYo7SSSV81GVtNodjr+u6uzu0Nr/8Rl+U9VZxs7Uuk/3wSgvr3jt1dmGl9OgGAMuBjc4&#10;6E8DknfIYW3uuP/cTl3zJWkChq37z2df1py0Ro0L6+XVksqCVWmh2kX1804a0qdBw1oqMxLVOooa&#10;5BbkN3zn9cWjxgxo1Tqb5YNYvoFVDV977a3t3+sNGxfUq5eXlZEdjVQhfQgVU0eNOaFRccZ9903K&#10;ziyol5dRUD+7Tl7AszOzc0MNm+QMHdm3foN0lM5p3iK/V599v/22FNW9v1z93YL5ny2Yt3j797Gi&#10;+nWxIdXoMccxpwiR5yqbxUuz8lD5urR0x377Ned+SuRQMK8BgMgz057PzKiD3VxRajU3N4dsP72s&#10;Y4cuH7y36IzRAwqKMgQW8Z5+6lXLyKpVO3vrt9sOPLjte+8sqCzXUWO2Xl5tmdWwlazC/GIwCAoL&#10;C+6776Hc7PyEW9qoSZ06tcH7oJ8PnKVuXqhefuFbr8875JAOHbs0gNgB9uOOny5cAqZzfr0mlZFv&#10;27UvRiDhF/ta/IJFi774fNE6sB5hQO27X+PMrAwANTRDJKN5n32LiwqL16zYvmXTD4sXbl2zZkOz&#10;Fs2vuOqikpKSBg2LYvEfihu3nPjAU3n1GpZXbmnarH6dOjmKHQ/NnVvHX5jf/MP3P923fYOu3VrC&#10;qoCHFfLXKmwMawL1HnzYubNB45zDjug44fZ/9Dm6jRCoVc5LdeoaEkPo0ez6Q594/zNSXQ/5g7tF&#10;EGWXi0QUOfeDxlbdYO907tIOgQOhqewyfY7nWbRoUadOnf4k4WDhWvzFMmyuifU/LS0kNaN362PD&#10;hk0gIzZt2nQ3WWN/JiwYMlu2bAHturi4GN6K2s5vtxboLzwc0ku4NQAh9N1CW+0GMhTGgQIahebI&#10;SkqsifLbt6X6Qxqj0hNrkhTFSJFVLkls+L03EZiTyW8/zjQyc7CS73YDQgWDkmWU/7e9cH+vdH77&#10;+TUlqneqVf3br7J7nPF/MwgqQ2t5iLoAAAAASUVORK5CYIJQSwECLQAUAAYACAAAACEAsYJntgoB&#10;AAATAgAAEwAAAAAAAAAAAAAAAAAAAAAAW0NvbnRlbnRfVHlwZXNdLnhtbFBLAQItABQABgAIAAAA&#10;IQA4/SH/1gAAAJQBAAALAAAAAAAAAAAAAAAAADsBAABfcmVscy8ucmVsc1BLAQItABQABgAIAAAA&#10;IQDJM3+0tgQAAKILAAAOAAAAAAAAAAAAAAAAADoCAABkcnMvZTJvRG9jLnhtbFBLAQItABQABgAI&#10;AAAAIQCqJg6+vAAAACEBAAAZAAAAAAAAAAAAAAAAABwHAABkcnMvX3JlbHMvZTJvRG9jLnhtbC5y&#10;ZWxzUEsBAi0AFAAGAAgAAAAhANQ7ULbZAAAABAEAAA8AAAAAAAAAAAAAAAAADwgAAGRycy9kb3du&#10;cmV2LnhtbFBLAQItAAoAAAAAAAAAIQBeENZbn2AAAJ9gAAAUAAAAAAAAAAAAAAAAABUJAABkcnMv&#10;bWVkaWEvaW1hZ2UxLnBuZ1BLBQYAAAAABgAGAHwBAADm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3011;height:3524;visibility:visible;mso-wrap-style:square">
                <v:fill o:detectmouseclick="t"/>
                <v:path o:connecttype="none"/>
              </v:shape>
              <v:shape id="Picture 9" o:spid="_x0000_s1029" type="#_x0000_t75" style="position:absolute;width:12715;height:3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yKttjCAAAA2gAAAA8AAABkcnMvZG93bnJldi54bWxET01Lw0AQvRf6H5YRvJR2YxW1MZuiRdGC&#10;CK0Fr0N2TEKzsyE7TeK/dwuCp+HxPidbj65RPXWh9mzgapGAIi68rbk0cPh8md+DCoJssfFMBn4o&#10;wDqfTjJMrR94R/1eShVDOKRooBJpU61DUZHDsPAtceS+fedQIuxKbTscYrhr9DJJbrXDmmNDhS1t&#10;KiqO+5MzINs7er15Kp7fZbnqh49r2jZfM2MuL8bHB1BCo/yL/9xvNs6H8yvnq/N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cirbYwgAAANoAAAAPAAAAAAAAAAAAAAAAAJ8C&#10;AABkcnMvZG93bnJldi54bWxQSwUGAAAAAAQABAD3AAAAjgMAAAAA&#10;">
                <v:imagedata r:id="rId2" o:title=""/>
              </v:shape>
              <v:rect id="Rectangle 10" o:spid="_x0000_s1030" style="position:absolute;left:15876;top:43;width:47135;height:338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dfkcIA&#10;AADaAAAADwAAAGRycy9kb3ducmV2LnhtbESPwWrDMBBE74H8g9hCbolcE4JxowRTCPRSaJ0cclys&#10;jeXWWhlLdeS/rwqFHIeZecPsj9H2YqLRd44VPG8yEMSN0x23Ci7n07oA4QOyxt4xKZjJw/GwXOyx&#10;1O7OnzTVoRUJwr5EBSaEoZTSN4Ys+o0biJN3c6PFkOTYSj3iPcFtL/Ms20mLHacFgwO9Gmq+6x+r&#10;4Pqe36r5EmNRfJxdV03brwqvSq2eYvUCIlAMj/B/+00ryOHvSroB8vA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t1+RwgAAANoAAAAPAAAAAAAAAAAAAAAAAJgCAABkcnMvZG93&#10;bnJldi54bWxQSwUGAAAAAAQABAD1AAAAhwMAAAAA&#10;" stroked="f" strokeweight=".5pt">
                <v:fill color2="#c8c1bc" o:opacity2="45875f" rotate="t" angle="90" focus="100%" type="gradient"/>
                <v:shadow color="#c8c1bc"/>
                <v:textbox inset=".936mm,1.296mm,.936mm,0">
                  <w:txbxContent>
                    <w:p w:rsidR="00CB37FD" w:rsidRPr="00BF70A8" w:rsidRDefault="00CB37FD">
                      <w:pPr>
                        <w:autoSpaceDE w:val="0"/>
                        <w:autoSpaceDN w:val="0"/>
                        <w:adjustRightInd w:val="0"/>
                        <w:jc w:val="right"/>
                        <w:rPr>
                          <w:rFonts w:ascii="Credit Suisse Type Roman" w:hAnsi="Credit Suisse Type Roman"/>
                          <w:b/>
                          <w:color w:val="00919E"/>
                          <w:sz w:val="16"/>
                        </w:rPr>
                      </w:pPr>
                      <w:smartTag w:uri="urn:schemas-microsoft-com:office:smarttags" w:element="City">
                        <w:smartTag w:uri="urn:schemas-microsoft-com:office:smarttags" w:element="place">
                          <w:r w:rsidRPr="00BF70A8">
                            <w:rPr>
                              <w:rFonts w:ascii="Credit Suisse Type Roman" w:hAnsi="Credit Suisse Type Roman"/>
                              <w:b/>
                              <w:color w:val="00919E"/>
                            </w:rPr>
                            <w:t>XENIA</w:t>
                          </w:r>
                        </w:smartTag>
                      </w:smartTag>
                    </w:p>
                    <w:p w:rsidR="00CB37FD" w:rsidRPr="00BF70A8" w:rsidRDefault="00CB37FD">
                      <w:pPr>
                        <w:autoSpaceDE w:val="0"/>
                        <w:autoSpaceDN w:val="0"/>
                        <w:adjustRightInd w:val="0"/>
                        <w:jc w:val="right"/>
                        <w:rPr>
                          <w:rFonts w:ascii="Credit Suisse Type Roman" w:hAnsi="Credit Suisse Type Roman"/>
                          <w:b/>
                          <w:color w:val="00919E"/>
                          <w:sz w:val="16"/>
                        </w:rPr>
                      </w:pPr>
                      <w:r w:rsidRPr="00BF70A8">
                        <w:rPr>
                          <w:rFonts w:ascii="Credit Suisse Type Roman" w:hAnsi="Credit Suisse Type Roman"/>
                          <w:b/>
                          <w:color w:val="00919E"/>
                        </w:rPr>
                        <w:t>Invitation to Bid</w:t>
                      </w:r>
                    </w:p>
                  </w:txbxContent>
                </v:textbox>
              </v:rect>
              <w10:wrap anchory="lin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73F4EF5C">
      <w:start w:val="1"/>
      <w:numFmt w:val="decimal"/>
      <w:lvlText w:val="%1"/>
      <w:lvlJc w:val="left"/>
      <w:pPr>
        <w:tabs>
          <w:tab w:val="num" w:pos="720"/>
        </w:tabs>
        <w:ind w:left="720" w:hanging="360"/>
      </w:pPr>
      <w:rPr>
        <w:rFonts w:cs="Times New Roman"/>
      </w:rPr>
    </w:lvl>
    <w:lvl w:ilvl="1" w:tplc="50F63CF2">
      <w:start w:val="1"/>
      <w:numFmt w:val="decimal"/>
      <w:lvlText w:val="%2"/>
      <w:lvlJc w:val="left"/>
      <w:pPr>
        <w:tabs>
          <w:tab w:val="num" w:pos="1440"/>
        </w:tabs>
        <w:ind w:left="1440" w:hanging="360"/>
      </w:pPr>
      <w:rPr>
        <w:rFonts w:cs="Times New Roman"/>
      </w:rPr>
    </w:lvl>
    <w:lvl w:ilvl="2" w:tplc="6ED08F3A">
      <w:numFmt w:val="decimal"/>
      <w:lvlText w:val=""/>
      <w:lvlJc w:val="left"/>
      <w:rPr>
        <w:rFonts w:cs="Times New Roman"/>
      </w:rPr>
    </w:lvl>
    <w:lvl w:ilvl="3" w:tplc="4100E7E2">
      <w:numFmt w:val="decimal"/>
      <w:lvlText w:val=""/>
      <w:lvlJc w:val="left"/>
      <w:rPr>
        <w:rFonts w:cs="Times New Roman"/>
      </w:rPr>
    </w:lvl>
    <w:lvl w:ilvl="4" w:tplc="6FF8FA6C">
      <w:numFmt w:val="decimal"/>
      <w:lvlText w:val=""/>
      <w:lvlJc w:val="left"/>
      <w:rPr>
        <w:rFonts w:cs="Times New Roman"/>
      </w:rPr>
    </w:lvl>
    <w:lvl w:ilvl="5" w:tplc="B3962468">
      <w:numFmt w:val="decimal"/>
      <w:lvlText w:val=""/>
      <w:lvlJc w:val="left"/>
      <w:rPr>
        <w:rFonts w:cs="Times New Roman"/>
      </w:rPr>
    </w:lvl>
    <w:lvl w:ilvl="6" w:tplc="3148231A">
      <w:numFmt w:val="decimal"/>
      <w:lvlText w:val=""/>
      <w:lvlJc w:val="left"/>
      <w:rPr>
        <w:rFonts w:cs="Times New Roman"/>
      </w:rPr>
    </w:lvl>
    <w:lvl w:ilvl="7" w:tplc="DEEE1450">
      <w:numFmt w:val="decimal"/>
      <w:lvlText w:val=""/>
      <w:lvlJc w:val="left"/>
      <w:rPr>
        <w:rFonts w:cs="Times New Roman"/>
      </w:rPr>
    </w:lvl>
    <w:lvl w:ilvl="8" w:tplc="7E90028A">
      <w:numFmt w:val="decimal"/>
      <w:lvlText w:val=""/>
      <w:lvlJc w:val="left"/>
      <w:rPr>
        <w:rFonts w:cs="Times New Roman"/>
      </w:rPr>
    </w:lvl>
  </w:abstractNum>
  <w:abstractNum w:abstractNumId="1">
    <w:nsid w:val="00000902"/>
    <w:multiLevelType w:val="hybridMultilevel"/>
    <w:tmpl w:val="37C4AEAA"/>
    <w:lvl w:ilvl="0" w:tplc="021640E0">
      <w:start w:val="1"/>
      <w:numFmt w:val="lowerRoman"/>
      <w:lvlText w:val="(%1)"/>
      <w:lvlJc w:val="left"/>
      <w:pPr>
        <w:tabs>
          <w:tab w:val="num" w:pos="720"/>
        </w:tabs>
        <w:ind w:left="720" w:hanging="360"/>
      </w:pPr>
      <w:rPr>
        <w:rFonts w:cs="Times New Roman"/>
      </w:rPr>
    </w:lvl>
    <w:lvl w:ilvl="1" w:tplc="343088C0">
      <w:numFmt w:val="decimal"/>
      <w:lvlText w:val=""/>
      <w:lvlJc w:val="left"/>
      <w:rPr>
        <w:rFonts w:cs="Times New Roman"/>
      </w:rPr>
    </w:lvl>
    <w:lvl w:ilvl="2" w:tplc="8CDC5CD6">
      <w:numFmt w:val="decimal"/>
      <w:lvlText w:val=""/>
      <w:lvlJc w:val="left"/>
      <w:rPr>
        <w:rFonts w:cs="Times New Roman"/>
      </w:rPr>
    </w:lvl>
    <w:lvl w:ilvl="3" w:tplc="FBC8E950">
      <w:numFmt w:val="decimal"/>
      <w:lvlText w:val=""/>
      <w:lvlJc w:val="left"/>
      <w:rPr>
        <w:rFonts w:cs="Times New Roman"/>
      </w:rPr>
    </w:lvl>
    <w:lvl w:ilvl="4" w:tplc="258A7EEC">
      <w:numFmt w:val="decimal"/>
      <w:lvlText w:val=""/>
      <w:lvlJc w:val="left"/>
      <w:rPr>
        <w:rFonts w:cs="Times New Roman"/>
      </w:rPr>
    </w:lvl>
    <w:lvl w:ilvl="5" w:tplc="C6962542">
      <w:numFmt w:val="decimal"/>
      <w:lvlText w:val=""/>
      <w:lvlJc w:val="left"/>
      <w:rPr>
        <w:rFonts w:cs="Times New Roman"/>
      </w:rPr>
    </w:lvl>
    <w:lvl w:ilvl="6" w:tplc="CC905276">
      <w:numFmt w:val="decimal"/>
      <w:lvlText w:val=""/>
      <w:lvlJc w:val="left"/>
      <w:rPr>
        <w:rFonts w:cs="Times New Roman"/>
      </w:rPr>
    </w:lvl>
    <w:lvl w:ilvl="7" w:tplc="E99CC434">
      <w:numFmt w:val="decimal"/>
      <w:lvlText w:val=""/>
      <w:lvlJc w:val="left"/>
      <w:rPr>
        <w:rFonts w:cs="Times New Roman"/>
      </w:rPr>
    </w:lvl>
    <w:lvl w:ilvl="8" w:tplc="760AD472">
      <w:numFmt w:val="decimal"/>
      <w:lvlText w:val=""/>
      <w:lvlJc w:val="left"/>
      <w:rPr>
        <w:rFonts w:cs="Times New Roman"/>
      </w:rPr>
    </w:lvl>
  </w:abstractNum>
  <w:abstractNum w:abstractNumId="2">
    <w:nsid w:val="00000BDB"/>
    <w:multiLevelType w:val="hybridMultilevel"/>
    <w:tmpl w:val="D9202638"/>
    <w:lvl w:ilvl="0" w:tplc="B420AC3E">
      <w:start w:val="1"/>
      <w:numFmt w:val="decimal"/>
      <w:lvlText w:val="5.%1"/>
      <w:lvlJc w:val="left"/>
      <w:pPr>
        <w:tabs>
          <w:tab w:val="num" w:pos="720"/>
        </w:tabs>
        <w:ind w:left="720" w:hanging="360"/>
      </w:pPr>
      <w:rPr>
        <w:rFonts w:cs="Times New Roman"/>
      </w:rPr>
    </w:lvl>
    <w:lvl w:ilvl="1" w:tplc="37B4569C">
      <w:start w:val="1"/>
      <w:numFmt w:val="bullet"/>
      <w:lvlText w:val=""/>
      <w:lvlJc w:val="left"/>
      <w:pPr>
        <w:tabs>
          <w:tab w:val="num" w:pos="1440"/>
        </w:tabs>
        <w:ind w:left="1440" w:hanging="360"/>
      </w:pPr>
      <w:rPr>
        <w:rFonts w:ascii="Symbol" w:hAnsi="Symbol" w:hint="default"/>
      </w:rPr>
    </w:lvl>
    <w:lvl w:ilvl="2" w:tplc="19588E3A">
      <w:start w:val="1"/>
      <w:numFmt w:val="bullet"/>
      <w:lvlText w:val="/"/>
      <w:lvlJc w:val="left"/>
      <w:pPr>
        <w:tabs>
          <w:tab w:val="num" w:pos="2160"/>
        </w:tabs>
        <w:ind w:left="2160" w:hanging="360"/>
      </w:pPr>
    </w:lvl>
    <w:lvl w:ilvl="3" w:tplc="D32A8190">
      <w:start w:val="2"/>
      <w:numFmt w:val="lowerRoman"/>
      <w:lvlText w:val="(%4)"/>
      <w:lvlJc w:val="left"/>
      <w:pPr>
        <w:tabs>
          <w:tab w:val="num" w:pos="2880"/>
        </w:tabs>
        <w:ind w:left="2880" w:hanging="360"/>
      </w:pPr>
      <w:rPr>
        <w:rFonts w:cs="Times New Roman" w:hint="default"/>
      </w:rPr>
    </w:lvl>
    <w:lvl w:ilvl="4" w:tplc="0D1E83E6">
      <w:numFmt w:val="decimal"/>
      <w:lvlText w:val=""/>
      <w:lvlJc w:val="left"/>
      <w:rPr>
        <w:rFonts w:cs="Times New Roman"/>
      </w:rPr>
    </w:lvl>
    <w:lvl w:ilvl="5" w:tplc="73B2E098">
      <w:numFmt w:val="decimal"/>
      <w:lvlText w:val=""/>
      <w:lvlJc w:val="left"/>
      <w:rPr>
        <w:rFonts w:cs="Times New Roman"/>
      </w:rPr>
    </w:lvl>
    <w:lvl w:ilvl="6" w:tplc="C99CE9C2">
      <w:numFmt w:val="decimal"/>
      <w:lvlText w:val=""/>
      <w:lvlJc w:val="left"/>
      <w:rPr>
        <w:rFonts w:cs="Times New Roman"/>
      </w:rPr>
    </w:lvl>
    <w:lvl w:ilvl="7" w:tplc="7A8E20B8">
      <w:numFmt w:val="decimal"/>
      <w:lvlText w:val=""/>
      <w:lvlJc w:val="left"/>
      <w:rPr>
        <w:rFonts w:cs="Times New Roman"/>
      </w:rPr>
    </w:lvl>
    <w:lvl w:ilvl="8" w:tplc="8244EF08">
      <w:numFmt w:val="decimal"/>
      <w:lvlText w:val=""/>
      <w:lvlJc w:val="left"/>
      <w:rPr>
        <w:rFonts w:cs="Times New Roman"/>
      </w:rPr>
    </w:lvl>
  </w:abstractNum>
  <w:abstractNum w:abstractNumId="3">
    <w:nsid w:val="000012E1"/>
    <w:multiLevelType w:val="hybridMultilevel"/>
    <w:tmpl w:val="0000798B"/>
    <w:lvl w:ilvl="0" w:tplc="000018BE">
      <w:start w:val="2"/>
      <w:numFmt w:val="lowerLetter"/>
      <w:lvlText w:val="%1)"/>
      <w:lvlJc w:val="left"/>
      <w:pPr>
        <w:tabs>
          <w:tab w:val="num" w:pos="720"/>
        </w:tabs>
        <w:ind w:left="720" w:hanging="360"/>
      </w:pPr>
      <w:rPr>
        <w:rFonts w:cs="Times New Roman"/>
      </w:rPr>
    </w:lvl>
    <w:lvl w:ilvl="1" w:tplc="00006784">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39D"/>
    <w:multiLevelType w:val="hybridMultilevel"/>
    <w:tmpl w:val="00007049"/>
    <w:lvl w:ilvl="0" w:tplc="00004D06">
      <w:start w:val="4"/>
      <w:numFmt w:val="decimal"/>
      <w:lvlText w:val="7.%1"/>
      <w:lvlJc w:val="left"/>
      <w:pPr>
        <w:tabs>
          <w:tab w:val="num" w:pos="720"/>
        </w:tabs>
        <w:ind w:left="720" w:hanging="360"/>
      </w:pPr>
      <w:rPr>
        <w:rFonts w:cs="Times New Roman"/>
      </w:rPr>
    </w:lvl>
    <w:lvl w:ilvl="1" w:tplc="FFFFFFFF">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13E9"/>
    <w:multiLevelType w:val="hybridMultilevel"/>
    <w:tmpl w:val="00004080"/>
    <w:lvl w:ilvl="0" w:tplc="00000732">
      <w:start w:val="1"/>
      <w:numFmt w:val="decimal"/>
      <w:lvlText w:val="%1"/>
      <w:lvlJc w:val="left"/>
      <w:pPr>
        <w:tabs>
          <w:tab w:val="num" w:pos="720"/>
        </w:tabs>
        <w:ind w:left="720" w:hanging="360"/>
      </w:pPr>
      <w:rPr>
        <w:rFonts w:cs="Times New Roman"/>
      </w:rPr>
    </w:lvl>
    <w:lvl w:ilvl="1" w:tplc="04080001">
      <w:start w:val="8"/>
      <w:numFmt w:val="decimal"/>
      <w:lvlText w:val="%2"/>
      <w:lvlJc w:val="left"/>
      <w:pPr>
        <w:tabs>
          <w:tab w:val="num" w:pos="1440"/>
        </w:tabs>
        <w:ind w:left="1440" w:hanging="360"/>
      </w:pPr>
      <w:rPr>
        <w:rFonts w:cs="Times New Roman"/>
      </w:rPr>
    </w:lvl>
    <w:lvl w:ilvl="2" w:tplc="0000759A">
      <w:numFmt w:val="decimal"/>
      <w:lvlText w:val=""/>
      <w:lvlJc w:val="left"/>
      <w:rPr>
        <w:rFonts w:cs="Times New Roman"/>
      </w:rPr>
    </w:lvl>
    <w:lvl w:ilvl="3" w:tplc="2D06B8DA">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1547"/>
    <w:multiLevelType w:val="hybridMultilevel"/>
    <w:tmpl w:val="000054DE"/>
    <w:lvl w:ilvl="0" w:tplc="0000121F">
      <w:start w:val="1"/>
      <w:numFmt w:val="decimal"/>
      <w:lvlText w:val="%1"/>
      <w:lvlJc w:val="left"/>
      <w:pPr>
        <w:tabs>
          <w:tab w:val="num" w:pos="720"/>
        </w:tabs>
        <w:ind w:left="720" w:hanging="360"/>
      </w:pPr>
      <w:rPr>
        <w:rFonts w:cs="Times New Roman"/>
      </w:rPr>
    </w:lvl>
    <w:lvl w:ilvl="1" w:tplc="FFFFFFFF">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187E"/>
    <w:multiLevelType w:val="hybridMultilevel"/>
    <w:tmpl w:val="000016C5"/>
    <w:lvl w:ilvl="0" w:tplc="0000692C">
      <w:start w:val="5"/>
      <w:numFmt w:val="decimal"/>
      <w:lvlText w:val="7.%1"/>
      <w:lvlJc w:val="left"/>
      <w:pPr>
        <w:tabs>
          <w:tab w:val="num" w:pos="720"/>
        </w:tabs>
        <w:ind w:left="720" w:hanging="360"/>
      </w:pPr>
      <w:rPr>
        <w:rFonts w:cs="Times New Roman"/>
      </w:rPr>
    </w:lvl>
    <w:lvl w:ilvl="1" w:tplc="00004A80">
      <w:start w:val="9"/>
      <w:numFmt w:val="decimal"/>
      <w:lvlText w:val="7.%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2213"/>
    <w:multiLevelType w:val="hybridMultilevel"/>
    <w:tmpl w:val="0000260D"/>
    <w:lvl w:ilvl="0" w:tplc="00005DB2">
      <w:start w:val="2"/>
      <w:numFmt w:val="decimal"/>
      <w:lvlText w:val="4.%1"/>
      <w:lvlJc w:val="left"/>
      <w:pPr>
        <w:tabs>
          <w:tab w:val="num" w:pos="720"/>
        </w:tabs>
        <w:ind w:left="720" w:hanging="360"/>
      </w:pPr>
      <w:rPr>
        <w:rFonts w:cs="Times New Roman"/>
      </w:rPr>
    </w:lvl>
    <w:lvl w:ilvl="1" w:tplc="000033EA">
      <w:start w:val="5"/>
      <w:numFmt w:val="decimal"/>
      <w:lvlText w:val="%2"/>
      <w:lvlJc w:val="left"/>
      <w:pPr>
        <w:tabs>
          <w:tab w:val="num" w:pos="1440"/>
        </w:tabs>
        <w:ind w:left="1440" w:hanging="360"/>
      </w:pPr>
      <w:rPr>
        <w:rFonts w:cs="Times New Roman"/>
      </w:rPr>
    </w:lvl>
    <w:lvl w:ilvl="2" w:tplc="FFFFFFFF">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23C9"/>
    <w:multiLevelType w:val="hybridMultilevel"/>
    <w:tmpl w:val="000048CC"/>
    <w:lvl w:ilvl="0" w:tplc="000039B3">
      <w:start w:val="1"/>
      <w:numFmt w:val="decimal"/>
      <w:lvlText w:val="8.%1"/>
      <w:lvlJc w:val="left"/>
      <w:pPr>
        <w:tabs>
          <w:tab w:val="num" w:pos="720"/>
        </w:tabs>
        <w:ind w:left="720" w:hanging="360"/>
      </w:pPr>
      <w:rPr>
        <w:rFonts w:cs="Times New Roman"/>
      </w:rPr>
    </w:lvl>
    <w:lvl w:ilvl="1" w:tplc="00002D12">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2F14"/>
    <w:multiLevelType w:val="hybridMultilevel"/>
    <w:tmpl w:val="00006AD6"/>
    <w:lvl w:ilvl="0" w:tplc="00006899">
      <w:start w:val="1"/>
      <w:numFmt w:val="lowerRoman"/>
      <w:lvlText w:val="%1"/>
      <w:lvlJc w:val="left"/>
      <w:pPr>
        <w:tabs>
          <w:tab w:val="num" w:pos="720"/>
        </w:tabs>
        <w:ind w:left="720" w:hanging="360"/>
      </w:pPr>
      <w:rPr>
        <w:rFonts w:cs="Times New Roman"/>
      </w:rPr>
    </w:lvl>
    <w:lvl w:ilvl="1" w:tplc="00003CD5">
      <w:start w:val="2"/>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305E"/>
    <w:multiLevelType w:val="hybridMultilevel"/>
    <w:tmpl w:val="0000440D"/>
    <w:lvl w:ilvl="0" w:tplc="00006B89">
      <w:start w:val="3"/>
      <w:numFmt w:val="decimal"/>
      <w:lvlText w:val="3.%1"/>
      <w:lvlJc w:val="left"/>
      <w:pPr>
        <w:tabs>
          <w:tab w:val="num" w:pos="720"/>
        </w:tabs>
        <w:ind w:left="720" w:hanging="360"/>
      </w:pPr>
      <w:rPr>
        <w:rFonts w:cs="Times New Roman"/>
      </w:rPr>
    </w:lvl>
    <w:lvl w:ilvl="1" w:tplc="0000030A">
      <w:start w:val="1"/>
      <w:numFmt w:val="lowerRoman"/>
      <w:lvlText w:val="(%2)"/>
      <w:lvlJc w:val="left"/>
      <w:pPr>
        <w:tabs>
          <w:tab w:val="num" w:pos="1440"/>
        </w:tabs>
        <w:ind w:left="1440" w:hanging="360"/>
      </w:pPr>
      <w:rPr>
        <w:rFonts w:cs="Times New Roman"/>
      </w:rPr>
    </w:lvl>
    <w:lvl w:ilvl="2" w:tplc="0000301C">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366B"/>
    <w:multiLevelType w:val="hybridMultilevel"/>
    <w:tmpl w:val="000066C4"/>
    <w:lvl w:ilvl="0" w:tplc="00005753">
      <w:start w:val="2"/>
      <w:numFmt w:val="decimal"/>
      <w:lvlText w:val="6.%1"/>
      <w:lvlJc w:val="left"/>
      <w:pPr>
        <w:tabs>
          <w:tab w:val="num" w:pos="720"/>
        </w:tabs>
        <w:ind w:left="720" w:hanging="360"/>
      </w:pPr>
      <w:rPr>
        <w:rFonts w:cs="Times New Roman"/>
      </w:rPr>
    </w:lvl>
    <w:lvl w:ilvl="1" w:tplc="000060BF">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3BF6"/>
    <w:multiLevelType w:val="hybridMultilevel"/>
    <w:tmpl w:val="00003A9E"/>
    <w:lvl w:ilvl="0" w:tplc="0000047E">
      <w:start w:val="3"/>
      <w:numFmt w:val="decimal"/>
      <w:lvlText w:val="5.%1"/>
      <w:lvlJc w:val="left"/>
      <w:pPr>
        <w:tabs>
          <w:tab w:val="num" w:pos="720"/>
        </w:tabs>
        <w:ind w:left="720" w:hanging="360"/>
      </w:pPr>
      <w:rPr>
        <w:rFonts w:cs="Times New Roman"/>
      </w:rPr>
    </w:lvl>
    <w:lvl w:ilvl="1" w:tplc="0000422D">
      <w:start w:val="6"/>
      <w:numFmt w:val="decimal"/>
      <w:lvlText w:val="%2"/>
      <w:lvlJc w:val="left"/>
      <w:pPr>
        <w:tabs>
          <w:tab w:val="num" w:pos="1440"/>
        </w:tabs>
        <w:ind w:left="1440" w:hanging="360"/>
      </w:pPr>
      <w:rPr>
        <w:rFonts w:cs="Times New Roman"/>
      </w:rPr>
    </w:lvl>
    <w:lvl w:ilvl="2" w:tplc="FFFFFFFF">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3EF6"/>
    <w:multiLevelType w:val="hybridMultilevel"/>
    <w:tmpl w:val="00000822"/>
    <w:lvl w:ilvl="0" w:tplc="0000491C">
      <w:start w:val="1"/>
      <w:numFmt w:val="decimal"/>
      <w:lvlText w:val="7.%1"/>
      <w:lvlJc w:val="left"/>
      <w:pPr>
        <w:tabs>
          <w:tab w:val="num" w:pos="720"/>
        </w:tabs>
        <w:ind w:left="720" w:hanging="360"/>
      </w:pPr>
      <w:rPr>
        <w:rFonts w:cs="Times New Roman"/>
      </w:rPr>
    </w:lvl>
    <w:lvl w:ilvl="1" w:tplc="00004D06">
      <w:start w:val="1"/>
      <w:numFmt w:val="decimal"/>
      <w:lvlText w:val="%2"/>
      <w:lvlJc w:val="left"/>
      <w:pPr>
        <w:tabs>
          <w:tab w:val="num" w:pos="1440"/>
        </w:tabs>
        <w:ind w:left="1440" w:hanging="360"/>
      </w:pPr>
      <w:rPr>
        <w:rFonts w:cs="Times New Roman"/>
      </w:rPr>
    </w:lvl>
    <w:lvl w:ilvl="2" w:tplc="00004DB7">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428B"/>
    <w:multiLevelType w:val="hybridMultilevel"/>
    <w:tmpl w:val="000026A6"/>
    <w:lvl w:ilvl="0" w:tplc="00004230">
      <w:start w:val="1"/>
      <w:numFmt w:val="decimal"/>
      <w:lvlText w:val="%1"/>
      <w:lvlJc w:val="left"/>
      <w:pPr>
        <w:tabs>
          <w:tab w:val="num" w:pos="720"/>
        </w:tabs>
        <w:ind w:left="720" w:hanging="360"/>
      </w:pPr>
      <w:rPr>
        <w:rFonts w:cs="Times New Roman"/>
      </w:rPr>
    </w:lvl>
    <w:lvl w:ilvl="1" w:tplc="00007EB7">
      <w:start w:val="4"/>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4944"/>
    <w:multiLevelType w:val="hybridMultilevel"/>
    <w:tmpl w:val="00002E40"/>
    <w:lvl w:ilvl="0" w:tplc="0000797D">
      <w:start w:val="1"/>
      <w:numFmt w:val="decimal"/>
      <w:lvlText w:val="%1"/>
      <w:lvlJc w:val="left"/>
      <w:pPr>
        <w:tabs>
          <w:tab w:val="num" w:pos="720"/>
        </w:tabs>
        <w:ind w:left="720" w:hanging="360"/>
      </w:pPr>
      <w:rPr>
        <w:rFonts w:cs="Times New Roman"/>
      </w:rPr>
    </w:lvl>
    <w:lvl w:ilvl="1" w:tplc="00005F49">
      <w:start w:val="6"/>
      <w:numFmt w:val="lowerRoman"/>
      <w:lvlText w:val="(%2)"/>
      <w:lvlJc w:val="left"/>
      <w:pPr>
        <w:tabs>
          <w:tab w:val="num" w:pos="1440"/>
        </w:tabs>
        <w:ind w:left="1440" w:hanging="360"/>
      </w:pPr>
      <w:rPr>
        <w:rFonts w:cs="Times New Roman"/>
      </w:rPr>
    </w:lvl>
    <w:lvl w:ilvl="2" w:tplc="00000DDC">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4AE1"/>
    <w:multiLevelType w:val="hybridMultilevel"/>
    <w:tmpl w:val="00003D6C"/>
    <w:lvl w:ilvl="0" w:tplc="00005991">
      <w:start w:val="1"/>
      <w:numFmt w:val="decimal"/>
      <w:lvlText w:val="1.%1"/>
      <w:lvlJc w:val="left"/>
      <w:pPr>
        <w:tabs>
          <w:tab w:val="num" w:pos="720"/>
        </w:tabs>
        <w:ind w:left="720" w:hanging="360"/>
      </w:pPr>
      <w:rPr>
        <w:rFonts w:cs="Times New Roman"/>
      </w:rPr>
    </w:lvl>
    <w:lvl w:ilvl="1" w:tplc="0000409D">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4CAD"/>
    <w:multiLevelType w:val="hybridMultilevel"/>
    <w:tmpl w:val="0000314F"/>
    <w:lvl w:ilvl="0" w:tplc="0000701F">
      <w:start w:val="1"/>
      <w:numFmt w:val="decimal"/>
      <w:lvlText w:val="6.%1"/>
      <w:lvlJc w:val="left"/>
      <w:pPr>
        <w:tabs>
          <w:tab w:val="num" w:pos="720"/>
        </w:tabs>
        <w:ind w:left="720" w:hanging="360"/>
      </w:pPr>
      <w:rPr>
        <w:rFonts w:cs="Times New Roman"/>
      </w:rPr>
    </w:lvl>
    <w:lvl w:ilvl="1" w:tplc="00005D03">
      <w:start w:val="1"/>
      <w:numFmt w:val="lowerRoman"/>
      <w:lvlText w:val="(%2)"/>
      <w:lvlJc w:val="left"/>
      <w:pPr>
        <w:tabs>
          <w:tab w:val="num" w:pos="1440"/>
        </w:tabs>
        <w:ind w:left="1440" w:hanging="360"/>
      </w:pPr>
      <w:rPr>
        <w:rFonts w:cs="Times New Roman"/>
      </w:rPr>
    </w:lvl>
    <w:lvl w:ilvl="2" w:tplc="00007A5A">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54DC"/>
    <w:multiLevelType w:val="hybridMultilevel"/>
    <w:tmpl w:val="0000368E"/>
    <w:lvl w:ilvl="0" w:tplc="00001366">
      <w:start w:val="4"/>
      <w:numFmt w:val="lowerRoman"/>
      <w:lvlText w:val="(%1)"/>
      <w:lvlJc w:val="left"/>
      <w:pPr>
        <w:tabs>
          <w:tab w:val="num" w:pos="720"/>
        </w:tabs>
        <w:ind w:left="720" w:hanging="360"/>
      </w:pPr>
      <w:rPr>
        <w:rFonts w:cs="Times New Roman"/>
      </w:rPr>
    </w:lvl>
    <w:lvl w:ilvl="1" w:tplc="00001CD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5AF1"/>
    <w:multiLevelType w:val="hybridMultilevel"/>
    <w:tmpl w:val="000041BB"/>
    <w:lvl w:ilvl="0" w:tplc="00002CD6">
      <w:start w:val="1"/>
      <w:numFmt w:val="decimal"/>
      <w:lvlText w:val="2.%1"/>
      <w:lvlJc w:val="left"/>
      <w:pPr>
        <w:tabs>
          <w:tab w:val="num" w:pos="720"/>
        </w:tabs>
        <w:ind w:left="720" w:hanging="360"/>
      </w:pPr>
      <w:rPr>
        <w:rFonts w:cs="Times New Roman"/>
      </w:rPr>
    </w:lvl>
    <w:lvl w:ilvl="1" w:tplc="000072AE">
      <w:start w:val="3"/>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6032"/>
    <w:multiLevelType w:val="hybridMultilevel"/>
    <w:tmpl w:val="00002C3B"/>
    <w:lvl w:ilvl="0" w:tplc="00005E14">
      <w:start w:val="1"/>
      <w:numFmt w:val="decimal"/>
      <w:lvlText w:val="%1"/>
      <w:lvlJc w:val="left"/>
      <w:pPr>
        <w:tabs>
          <w:tab w:val="num" w:pos="720"/>
        </w:tabs>
        <w:ind w:left="720" w:hanging="360"/>
      </w:pPr>
      <w:rPr>
        <w:rFonts w:cs="Times New Roman"/>
      </w:rPr>
    </w:lvl>
    <w:lvl w:ilvl="1" w:tplc="00004DF2">
      <w:start w:val="7"/>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6952"/>
    <w:multiLevelType w:val="hybridMultilevel"/>
    <w:tmpl w:val="00005F90"/>
    <w:lvl w:ilvl="0" w:tplc="00000D66">
      <w:start w:val="9"/>
      <w:numFmt w:val="decimal"/>
      <w:lvlText w:val="1.%1"/>
      <w:lvlJc w:val="left"/>
      <w:pPr>
        <w:tabs>
          <w:tab w:val="num" w:pos="720"/>
        </w:tabs>
        <w:ind w:left="720" w:hanging="360"/>
      </w:pPr>
      <w:rPr>
        <w:rFonts w:cs="Times New Roman"/>
      </w:rPr>
    </w:lvl>
    <w:lvl w:ilvl="1" w:tplc="00007983">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6E5D"/>
    <w:multiLevelType w:val="hybridMultilevel"/>
    <w:tmpl w:val="00001AD4"/>
    <w:lvl w:ilvl="0" w:tplc="000026E9">
      <w:start w:val="1"/>
      <w:numFmt w:val="decimal"/>
      <w:lvlText w:val="%1"/>
      <w:lvlJc w:val="left"/>
      <w:pPr>
        <w:tabs>
          <w:tab w:val="num" w:pos="720"/>
        </w:tabs>
        <w:ind w:left="720" w:hanging="360"/>
      </w:pPr>
      <w:rPr>
        <w:rFonts w:cs="Times New Roman"/>
      </w:rPr>
    </w:lvl>
    <w:lvl w:ilvl="1" w:tplc="000001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3DA"/>
    <w:multiLevelType w:val="hybridMultilevel"/>
    <w:tmpl w:val="000058B0"/>
    <w:lvl w:ilvl="0" w:tplc="000015A1">
      <w:start w:val="3"/>
      <w:numFmt w:val="decimal"/>
      <w:lvlText w:val="7.%1"/>
      <w:lvlJc w:val="left"/>
      <w:pPr>
        <w:tabs>
          <w:tab w:val="num" w:pos="720"/>
        </w:tabs>
        <w:ind w:left="720" w:hanging="360"/>
      </w:pPr>
      <w:rPr>
        <w:rFonts w:cs="Times New Roman"/>
      </w:rPr>
    </w:lvl>
    <w:lvl w:ilvl="1" w:tplc="00005422">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767D"/>
    <w:multiLevelType w:val="hybridMultilevel"/>
    <w:tmpl w:val="00004509"/>
    <w:lvl w:ilvl="0" w:tplc="00001649">
      <w:start w:val="1"/>
      <w:numFmt w:val="decimal"/>
      <w:lvlText w:val="4.%1"/>
      <w:lvlJc w:val="left"/>
      <w:pPr>
        <w:tabs>
          <w:tab w:val="num" w:pos="720"/>
        </w:tabs>
        <w:ind w:left="720" w:hanging="360"/>
      </w:pPr>
      <w:rPr>
        <w:rFonts w:cs="Times New Roman"/>
      </w:rPr>
    </w:lvl>
    <w:lvl w:ilvl="1" w:tplc="00006DF1">
      <w:start w:val="1"/>
      <w:numFmt w:val="decimal"/>
      <w:lvlText w:val="%2"/>
      <w:lvlJc w:val="left"/>
      <w:pPr>
        <w:tabs>
          <w:tab w:val="num" w:pos="1440"/>
        </w:tabs>
        <w:ind w:left="1440" w:hanging="360"/>
      </w:pPr>
      <w:rPr>
        <w:rFonts w:cs="Times New Roman"/>
      </w:rPr>
    </w:lvl>
    <w:lvl w:ilvl="2" w:tplc="FFFFFFFF">
      <w:start w:val="1"/>
      <w:numFmt w:val="decimal"/>
      <w:lvlText w:val="4.1.%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7F96"/>
    <w:multiLevelType w:val="hybridMultilevel"/>
    <w:tmpl w:val="00007FF5"/>
    <w:lvl w:ilvl="0" w:tplc="000063CB">
      <w:start w:val="4"/>
      <w:numFmt w:val="decimal"/>
      <w:lvlText w:val="4.1.%1"/>
      <w:lvlJc w:val="left"/>
      <w:pPr>
        <w:tabs>
          <w:tab w:val="num" w:pos="720"/>
        </w:tabs>
        <w:ind w:left="720" w:hanging="360"/>
      </w:pPr>
      <w:rPr>
        <w:rFonts w:cs="Times New Roman"/>
      </w:rPr>
    </w:lvl>
    <w:lvl w:ilvl="1" w:tplc="00006BFC">
      <w:start w:val="1"/>
      <w:numFmt w:val="lowerLetter"/>
      <w:pStyle w:val="Heading2"/>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6304FB"/>
    <w:multiLevelType w:val="hybridMultilevel"/>
    <w:tmpl w:val="A1E0B96C"/>
    <w:lvl w:ilvl="0" w:tplc="000026CA">
      <w:start w:val="1"/>
      <w:numFmt w:val="bullet"/>
      <w:lvlText w:val=""/>
      <w:lvlJc w:val="left"/>
      <w:pPr>
        <w:ind w:left="720" w:hanging="360"/>
      </w:pPr>
      <w:rPr>
        <w:rFonts w:ascii="Symbol" w:hAnsi="Symbol" w:hint="default"/>
      </w:rPr>
    </w:lvl>
    <w:lvl w:ilvl="1" w:tplc="00003699"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05872EB3"/>
    <w:multiLevelType w:val="hybridMultilevel"/>
    <w:tmpl w:val="895C0846"/>
    <w:lvl w:ilvl="0" w:tplc="00001238">
      <w:start w:val="1"/>
      <w:numFmt w:val="bullet"/>
      <w:lvlText w:val=""/>
      <w:lvlJc w:val="left"/>
      <w:pPr>
        <w:ind w:left="720" w:hanging="360"/>
      </w:pPr>
      <w:rPr>
        <w:rFonts w:ascii="Symbol" w:hAnsi="Symbol" w:hint="default"/>
      </w:rPr>
    </w:lvl>
    <w:lvl w:ilvl="1" w:tplc="00003B25" w:tentative="1">
      <w:start w:val="1"/>
      <w:numFmt w:val="bullet"/>
      <w:lvlText w:val="o"/>
      <w:lvlJc w:val="left"/>
      <w:pPr>
        <w:ind w:left="1440" w:hanging="360"/>
      </w:pPr>
      <w:rPr>
        <w:rFonts w:ascii="Courier New" w:hAnsi="Courier New" w:hint="default"/>
      </w:rPr>
    </w:lvl>
    <w:lvl w:ilvl="2" w:tplc="00001E1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nsid w:val="083A5334"/>
    <w:multiLevelType w:val="hybridMultilevel"/>
    <w:tmpl w:val="962491D6"/>
    <w:lvl w:ilvl="0" w:tplc="00004E45">
      <w:start w:val="1"/>
      <w:numFmt w:val="lowerLetter"/>
      <w:lvlText w:val="(%1)"/>
      <w:lvlJc w:val="left"/>
      <w:pPr>
        <w:tabs>
          <w:tab w:val="num" w:pos="720"/>
        </w:tabs>
        <w:ind w:left="720" w:hanging="360"/>
      </w:pPr>
      <w:rPr>
        <w:rFonts w:cs="Times New Roman" w:hint="default"/>
      </w:rPr>
    </w:lvl>
    <w:lvl w:ilvl="1" w:tplc="0000323B"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14BC2F65"/>
    <w:multiLevelType w:val="hybridMultilevel"/>
    <w:tmpl w:val="F9DCF0E2"/>
    <w:lvl w:ilvl="0" w:tplc="04080001">
      <w:start w:val="3"/>
      <w:numFmt w:val="decimal"/>
      <w:lvlText w:val="%1"/>
      <w:lvlJc w:val="left"/>
      <w:pPr>
        <w:tabs>
          <w:tab w:val="num" w:pos="1440"/>
        </w:tabs>
        <w:ind w:left="1440" w:hanging="360"/>
      </w:pPr>
      <w:rPr>
        <w:rFonts w:cs="Times New Roman" w:hint="default"/>
      </w:rPr>
    </w:lvl>
    <w:lvl w:ilvl="1" w:tplc="04080003" w:tentative="1">
      <w:start w:val="1"/>
      <w:numFmt w:val="lowerLetter"/>
      <w:lvlText w:val="%2."/>
      <w:lvlJc w:val="left"/>
      <w:pPr>
        <w:ind w:left="1440" w:hanging="360"/>
      </w:pPr>
      <w:rPr>
        <w:rFonts w:cs="Times New Roman"/>
      </w:rPr>
    </w:lvl>
    <w:lvl w:ilvl="2" w:tplc="04080005" w:tentative="1">
      <w:start w:val="1"/>
      <w:numFmt w:val="lowerRoman"/>
      <w:lvlText w:val="%3."/>
      <w:lvlJc w:val="right"/>
      <w:pPr>
        <w:ind w:left="2160" w:hanging="180"/>
      </w:pPr>
      <w:rPr>
        <w:rFonts w:cs="Times New Roman"/>
      </w:rPr>
    </w:lvl>
    <w:lvl w:ilvl="3" w:tplc="04080001" w:tentative="1">
      <w:start w:val="1"/>
      <w:numFmt w:val="decimal"/>
      <w:lvlText w:val="%4."/>
      <w:lvlJc w:val="left"/>
      <w:pPr>
        <w:ind w:left="2880" w:hanging="360"/>
      </w:pPr>
      <w:rPr>
        <w:rFonts w:cs="Times New Roman"/>
      </w:rPr>
    </w:lvl>
    <w:lvl w:ilvl="4" w:tplc="04080003" w:tentative="1">
      <w:start w:val="1"/>
      <w:numFmt w:val="lowerLetter"/>
      <w:lvlText w:val="%5."/>
      <w:lvlJc w:val="left"/>
      <w:pPr>
        <w:ind w:left="3600" w:hanging="360"/>
      </w:pPr>
      <w:rPr>
        <w:rFonts w:cs="Times New Roman"/>
      </w:rPr>
    </w:lvl>
    <w:lvl w:ilvl="5" w:tplc="04080005" w:tentative="1">
      <w:start w:val="1"/>
      <w:numFmt w:val="lowerRoman"/>
      <w:lvlText w:val="%6."/>
      <w:lvlJc w:val="right"/>
      <w:pPr>
        <w:ind w:left="4320" w:hanging="180"/>
      </w:pPr>
      <w:rPr>
        <w:rFonts w:cs="Times New Roman"/>
      </w:rPr>
    </w:lvl>
    <w:lvl w:ilvl="6" w:tplc="04080001" w:tentative="1">
      <w:start w:val="1"/>
      <w:numFmt w:val="decimal"/>
      <w:lvlText w:val="%7."/>
      <w:lvlJc w:val="left"/>
      <w:pPr>
        <w:ind w:left="5040" w:hanging="360"/>
      </w:pPr>
      <w:rPr>
        <w:rFonts w:cs="Times New Roman"/>
      </w:rPr>
    </w:lvl>
    <w:lvl w:ilvl="7" w:tplc="04080003" w:tentative="1">
      <w:start w:val="1"/>
      <w:numFmt w:val="lowerLetter"/>
      <w:lvlText w:val="%8."/>
      <w:lvlJc w:val="left"/>
      <w:pPr>
        <w:ind w:left="5760" w:hanging="360"/>
      </w:pPr>
      <w:rPr>
        <w:rFonts w:cs="Times New Roman"/>
      </w:rPr>
    </w:lvl>
    <w:lvl w:ilvl="8" w:tplc="04080005" w:tentative="1">
      <w:start w:val="1"/>
      <w:numFmt w:val="lowerRoman"/>
      <w:lvlText w:val="%9."/>
      <w:lvlJc w:val="right"/>
      <w:pPr>
        <w:ind w:left="6480" w:hanging="180"/>
      </w:pPr>
      <w:rPr>
        <w:rFonts w:cs="Times New Roman"/>
      </w:rPr>
    </w:lvl>
  </w:abstractNum>
  <w:abstractNum w:abstractNumId="31">
    <w:nsid w:val="18EE223A"/>
    <w:multiLevelType w:val="hybridMultilevel"/>
    <w:tmpl w:val="7194D222"/>
    <w:lvl w:ilvl="0" w:tplc="132E272C">
      <w:start w:val="5"/>
      <w:numFmt w:val="decimal"/>
      <w:lvlText w:val="%1"/>
      <w:lvlJc w:val="left"/>
      <w:pPr>
        <w:tabs>
          <w:tab w:val="num" w:pos="1440"/>
        </w:tabs>
        <w:ind w:left="144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2">
    <w:nsid w:val="1B1C3DAC"/>
    <w:multiLevelType w:val="hybridMultilevel"/>
    <w:tmpl w:val="519061EC"/>
    <w:lvl w:ilvl="0" w:tplc="04080001">
      <w:start w:val="1"/>
      <w:numFmt w:val="bullet"/>
      <w:lvlText w:val=""/>
      <w:lvlJc w:val="left"/>
      <w:pPr>
        <w:ind w:left="1472" w:hanging="360"/>
      </w:pPr>
      <w:rPr>
        <w:rFonts w:ascii="Symbol" w:hAnsi="Symbol" w:hint="default"/>
      </w:rPr>
    </w:lvl>
    <w:lvl w:ilvl="1" w:tplc="04080003" w:tentative="1">
      <w:start w:val="1"/>
      <w:numFmt w:val="bullet"/>
      <w:lvlText w:val="o"/>
      <w:lvlJc w:val="left"/>
      <w:pPr>
        <w:ind w:left="2192" w:hanging="360"/>
      </w:pPr>
      <w:rPr>
        <w:rFonts w:ascii="Courier New" w:hAnsi="Courier New" w:hint="default"/>
      </w:rPr>
    </w:lvl>
    <w:lvl w:ilvl="2" w:tplc="04080005" w:tentative="1">
      <w:start w:val="1"/>
      <w:numFmt w:val="bullet"/>
      <w:lvlText w:val=""/>
      <w:lvlJc w:val="left"/>
      <w:pPr>
        <w:ind w:left="2912" w:hanging="360"/>
      </w:pPr>
      <w:rPr>
        <w:rFonts w:ascii="Wingdings" w:hAnsi="Wingdings" w:hint="default"/>
      </w:rPr>
    </w:lvl>
    <w:lvl w:ilvl="3" w:tplc="04080001" w:tentative="1">
      <w:start w:val="1"/>
      <w:numFmt w:val="bullet"/>
      <w:lvlText w:val=""/>
      <w:lvlJc w:val="left"/>
      <w:pPr>
        <w:ind w:left="3632" w:hanging="360"/>
      </w:pPr>
      <w:rPr>
        <w:rFonts w:ascii="Symbol" w:hAnsi="Symbol" w:hint="default"/>
      </w:rPr>
    </w:lvl>
    <w:lvl w:ilvl="4" w:tplc="04080003" w:tentative="1">
      <w:start w:val="1"/>
      <w:numFmt w:val="bullet"/>
      <w:lvlText w:val="o"/>
      <w:lvlJc w:val="left"/>
      <w:pPr>
        <w:ind w:left="4352" w:hanging="360"/>
      </w:pPr>
      <w:rPr>
        <w:rFonts w:ascii="Courier New" w:hAnsi="Courier New" w:hint="default"/>
      </w:rPr>
    </w:lvl>
    <w:lvl w:ilvl="5" w:tplc="04080005" w:tentative="1">
      <w:start w:val="1"/>
      <w:numFmt w:val="bullet"/>
      <w:lvlText w:val=""/>
      <w:lvlJc w:val="left"/>
      <w:pPr>
        <w:ind w:left="5072" w:hanging="360"/>
      </w:pPr>
      <w:rPr>
        <w:rFonts w:ascii="Wingdings" w:hAnsi="Wingdings" w:hint="default"/>
      </w:rPr>
    </w:lvl>
    <w:lvl w:ilvl="6" w:tplc="04080001" w:tentative="1">
      <w:start w:val="1"/>
      <w:numFmt w:val="bullet"/>
      <w:lvlText w:val=""/>
      <w:lvlJc w:val="left"/>
      <w:pPr>
        <w:ind w:left="5792" w:hanging="360"/>
      </w:pPr>
      <w:rPr>
        <w:rFonts w:ascii="Symbol" w:hAnsi="Symbol" w:hint="default"/>
      </w:rPr>
    </w:lvl>
    <w:lvl w:ilvl="7" w:tplc="04080003" w:tentative="1">
      <w:start w:val="1"/>
      <w:numFmt w:val="bullet"/>
      <w:lvlText w:val="o"/>
      <w:lvlJc w:val="left"/>
      <w:pPr>
        <w:ind w:left="6512" w:hanging="360"/>
      </w:pPr>
      <w:rPr>
        <w:rFonts w:ascii="Courier New" w:hAnsi="Courier New" w:hint="default"/>
      </w:rPr>
    </w:lvl>
    <w:lvl w:ilvl="8" w:tplc="04080005" w:tentative="1">
      <w:start w:val="1"/>
      <w:numFmt w:val="bullet"/>
      <w:lvlText w:val=""/>
      <w:lvlJc w:val="left"/>
      <w:pPr>
        <w:ind w:left="7232" w:hanging="360"/>
      </w:pPr>
      <w:rPr>
        <w:rFonts w:ascii="Wingdings" w:hAnsi="Wingdings" w:hint="default"/>
      </w:rPr>
    </w:lvl>
  </w:abstractNum>
  <w:abstractNum w:abstractNumId="33">
    <w:nsid w:val="1C0816E1"/>
    <w:multiLevelType w:val="multilevel"/>
    <w:tmpl w:val="DA6CF24C"/>
    <w:lvl w:ilvl="0">
      <w:start w:val="2"/>
      <w:numFmt w:val="decimal"/>
      <w:lvlText w:val="%1"/>
      <w:lvlJc w:val="right"/>
      <w:pPr>
        <w:tabs>
          <w:tab w:val="num" w:pos="568"/>
        </w:tabs>
        <w:ind w:left="568" w:hanging="454"/>
      </w:pPr>
      <w:rPr>
        <w:rFonts w:cs="Times New Roman" w:hint="default"/>
        <w:color w:val="2A2B5B"/>
      </w:rPr>
    </w:lvl>
    <w:lvl w:ilvl="1">
      <w:start w:val="1"/>
      <w:numFmt w:val="decimal"/>
      <w:lvlText w:val="%1.%2"/>
      <w:lvlJc w:val="right"/>
      <w:pPr>
        <w:tabs>
          <w:tab w:val="num" w:pos="454"/>
        </w:tabs>
        <w:ind w:left="454" w:hanging="454"/>
      </w:pPr>
      <w:rPr>
        <w:rFonts w:ascii="Calibri" w:hAnsi="Calibri" w:cs="Times New Roman" w:hint="default"/>
        <w:b w:val="0"/>
        <w:color w:val="auto"/>
        <w:sz w:val="24"/>
        <w:szCs w:val="24"/>
      </w:rPr>
    </w:lvl>
    <w:lvl w:ilvl="2">
      <w:start w:val="1"/>
      <w:numFmt w:val="lowerLetter"/>
      <w:lvlText w:val="(%3)"/>
      <w:lvlJc w:val="left"/>
      <w:pPr>
        <w:tabs>
          <w:tab w:val="num" w:pos="1135"/>
        </w:tabs>
        <w:ind w:left="1135" w:hanging="567"/>
      </w:pPr>
      <w:rPr>
        <w:rFonts w:cs="Times New Roman" w:hint="default"/>
        <w:b w:val="0"/>
        <w:color w:val="auto"/>
      </w:rPr>
    </w:lvl>
    <w:lvl w:ilvl="3">
      <w:start w:val="1"/>
      <w:numFmt w:val="lowerRoman"/>
      <w:lvlText w:val="(%4)"/>
      <w:lvlJc w:val="left"/>
      <w:pPr>
        <w:tabs>
          <w:tab w:val="num" w:pos="1701"/>
        </w:tabs>
        <w:ind w:left="1701" w:hanging="567"/>
      </w:pPr>
      <w:rPr>
        <w:rFonts w:cs="Times New Roman" w:hint="default"/>
      </w:rPr>
    </w:lvl>
    <w:lvl w:ilvl="4">
      <w:start w:val="1"/>
      <w:numFmt w:val="upperLetter"/>
      <w:lvlText w:val="(%5)"/>
      <w:lvlJc w:val="left"/>
      <w:pPr>
        <w:tabs>
          <w:tab w:val="num" w:pos="2268"/>
        </w:tabs>
        <w:ind w:left="2268" w:hanging="567"/>
      </w:pPr>
      <w:rPr>
        <w:rFonts w:cs="Times New Roman" w:hint="default"/>
      </w:rPr>
    </w:lvl>
    <w:lvl w:ilvl="5">
      <w:start w:val="1"/>
      <w:numFmt w:val="decimal"/>
      <w:lvlText w:val="(%6)"/>
      <w:lvlJc w:val="left"/>
      <w:pPr>
        <w:tabs>
          <w:tab w:val="num" w:pos="2835"/>
        </w:tabs>
        <w:ind w:left="2835" w:hanging="567"/>
      </w:pPr>
      <w:rPr>
        <w:rFonts w:cs="Times New Roman" w:hint="default"/>
      </w:rPr>
    </w:lvl>
    <w:lvl w:ilvl="6">
      <w:start w:val="1"/>
      <w:numFmt w:val="upperRoman"/>
      <w:lvlText w:val="(%7)"/>
      <w:lvlJc w:val="left"/>
      <w:pPr>
        <w:tabs>
          <w:tab w:val="num" w:pos="3402"/>
        </w:tabs>
        <w:ind w:left="3402" w:hanging="567"/>
      </w:pPr>
      <w:rPr>
        <w:rFonts w:cs="Times New Roman" w:hint="default"/>
      </w:rPr>
    </w:lvl>
    <w:lvl w:ilvl="7">
      <w:start w:val="1"/>
      <w:numFmt w:val="lowerLetter"/>
      <w:lvlText w:val="%8."/>
      <w:lvlJc w:val="left"/>
      <w:pPr>
        <w:tabs>
          <w:tab w:val="num" w:pos="3969"/>
        </w:tabs>
        <w:ind w:left="3969" w:hanging="567"/>
      </w:pPr>
      <w:rPr>
        <w:rFonts w:cs="Times New Roman" w:hint="default"/>
      </w:rPr>
    </w:lvl>
    <w:lvl w:ilvl="8">
      <w:start w:val="1"/>
      <w:numFmt w:val="lowerRoman"/>
      <w:lvlText w:val="%9."/>
      <w:lvlJc w:val="left"/>
      <w:pPr>
        <w:tabs>
          <w:tab w:val="num" w:pos="4536"/>
        </w:tabs>
        <w:ind w:left="4536" w:hanging="567"/>
      </w:pPr>
      <w:rPr>
        <w:rFonts w:cs="Times New Roman" w:hint="default"/>
        <w:color w:val="auto"/>
      </w:rPr>
    </w:lvl>
  </w:abstractNum>
  <w:abstractNum w:abstractNumId="34">
    <w:nsid w:val="28CE12A4"/>
    <w:multiLevelType w:val="hybridMultilevel"/>
    <w:tmpl w:val="B8B0BDBE"/>
    <w:lvl w:ilvl="0" w:tplc="79821040">
      <w:start w:val="1"/>
      <w:numFmt w:val="lowerRoman"/>
      <w:lvlText w:val="(%1)"/>
      <w:lvlJc w:val="right"/>
      <w:pPr>
        <w:ind w:left="1288"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2F2C5E0F"/>
    <w:multiLevelType w:val="hybridMultilevel"/>
    <w:tmpl w:val="4E766AD8"/>
    <w:lvl w:ilvl="0" w:tplc="D882ADFE">
      <w:start w:val="1"/>
      <w:numFmt w:val="lowerRoman"/>
      <w:lvlText w:val="(%1)"/>
      <w:lvlJc w:val="right"/>
      <w:pPr>
        <w:ind w:left="1288" w:hanging="360"/>
      </w:pPr>
      <w:rPr>
        <w:rFonts w:cs="Times New Roman" w:hint="default"/>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6">
    <w:nsid w:val="32B61A9A"/>
    <w:multiLevelType w:val="hybridMultilevel"/>
    <w:tmpl w:val="859E85BE"/>
    <w:lvl w:ilvl="0" w:tplc="FDA0ADD6">
      <w:start w:val="1"/>
      <w:numFmt w:val="lowerRoman"/>
      <w:pStyle w:val="Heading4"/>
      <w:lvlText w:val="%1."/>
      <w:lvlJc w:val="right"/>
      <w:pPr>
        <w:ind w:left="1854" w:hanging="360"/>
      </w:pPr>
      <w:rPr>
        <w:rFonts w:cs="Times New Roman"/>
      </w:rPr>
    </w:lvl>
    <w:lvl w:ilvl="1" w:tplc="04080019">
      <w:start w:val="1"/>
      <w:numFmt w:val="lowerLetter"/>
      <w:lvlText w:val="%2."/>
      <w:lvlJc w:val="left"/>
      <w:pPr>
        <w:ind w:left="2574" w:hanging="360"/>
      </w:pPr>
      <w:rPr>
        <w:rFonts w:cs="Times New Roman"/>
      </w:rPr>
    </w:lvl>
    <w:lvl w:ilvl="2" w:tplc="0408001B" w:tentative="1">
      <w:start w:val="1"/>
      <w:numFmt w:val="lowerRoman"/>
      <w:lvlText w:val="%3."/>
      <w:lvlJc w:val="right"/>
      <w:pPr>
        <w:ind w:left="3294" w:hanging="180"/>
      </w:pPr>
      <w:rPr>
        <w:rFonts w:cs="Times New Roman"/>
      </w:rPr>
    </w:lvl>
    <w:lvl w:ilvl="3" w:tplc="0408000F" w:tentative="1">
      <w:start w:val="1"/>
      <w:numFmt w:val="decimal"/>
      <w:lvlText w:val="%4."/>
      <w:lvlJc w:val="left"/>
      <w:pPr>
        <w:ind w:left="4014" w:hanging="360"/>
      </w:pPr>
      <w:rPr>
        <w:rFonts w:cs="Times New Roman"/>
      </w:rPr>
    </w:lvl>
    <w:lvl w:ilvl="4" w:tplc="04080019" w:tentative="1">
      <w:start w:val="1"/>
      <w:numFmt w:val="lowerLetter"/>
      <w:lvlText w:val="%5."/>
      <w:lvlJc w:val="left"/>
      <w:pPr>
        <w:ind w:left="4734" w:hanging="360"/>
      </w:pPr>
      <w:rPr>
        <w:rFonts w:cs="Times New Roman"/>
      </w:rPr>
    </w:lvl>
    <w:lvl w:ilvl="5" w:tplc="0408001B" w:tentative="1">
      <w:start w:val="1"/>
      <w:numFmt w:val="lowerRoman"/>
      <w:lvlText w:val="%6."/>
      <w:lvlJc w:val="right"/>
      <w:pPr>
        <w:ind w:left="5454" w:hanging="180"/>
      </w:pPr>
      <w:rPr>
        <w:rFonts w:cs="Times New Roman"/>
      </w:rPr>
    </w:lvl>
    <w:lvl w:ilvl="6" w:tplc="0408000F" w:tentative="1">
      <w:start w:val="1"/>
      <w:numFmt w:val="decimal"/>
      <w:lvlText w:val="%7."/>
      <w:lvlJc w:val="left"/>
      <w:pPr>
        <w:ind w:left="6174" w:hanging="360"/>
      </w:pPr>
      <w:rPr>
        <w:rFonts w:cs="Times New Roman"/>
      </w:rPr>
    </w:lvl>
    <w:lvl w:ilvl="7" w:tplc="04080019" w:tentative="1">
      <w:start w:val="1"/>
      <w:numFmt w:val="lowerLetter"/>
      <w:lvlText w:val="%8."/>
      <w:lvlJc w:val="left"/>
      <w:pPr>
        <w:ind w:left="6894" w:hanging="360"/>
      </w:pPr>
      <w:rPr>
        <w:rFonts w:cs="Times New Roman"/>
      </w:rPr>
    </w:lvl>
    <w:lvl w:ilvl="8" w:tplc="0408001B" w:tentative="1">
      <w:start w:val="1"/>
      <w:numFmt w:val="lowerRoman"/>
      <w:lvlText w:val="%9."/>
      <w:lvlJc w:val="right"/>
      <w:pPr>
        <w:ind w:left="7614" w:hanging="180"/>
      </w:pPr>
      <w:rPr>
        <w:rFonts w:cs="Times New Roman"/>
      </w:rPr>
    </w:lvl>
  </w:abstractNum>
  <w:abstractNum w:abstractNumId="37">
    <w:nsid w:val="33004773"/>
    <w:multiLevelType w:val="hybridMultilevel"/>
    <w:tmpl w:val="8B0497B0"/>
    <w:lvl w:ilvl="0" w:tplc="ABA8F450">
      <w:start w:val="1"/>
      <w:numFmt w:val="bullet"/>
      <w:lvlText w:val=""/>
      <w:lvlJc w:val="left"/>
      <w:pPr>
        <w:ind w:left="1378" w:hanging="360"/>
      </w:pPr>
      <w:rPr>
        <w:rFonts w:ascii="Symbol" w:hAnsi="Symbol" w:hint="default"/>
      </w:rPr>
    </w:lvl>
    <w:lvl w:ilvl="1" w:tplc="04080019" w:tentative="1">
      <w:start w:val="1"/>
      <w:numFmt w:val="bullet"/>
      <w:lvlText w:val="o"/>
      <w:lvlJc w:val="left"/>
      <w:pPr>
        <w:ind w:left="2098" w:hanging="360"/>
      </w:pPr>
      <w:rPr>
        <w:rFonts w:ascii="Courier New" w:hAnsi="Courier New" w:hint="default"/>
      </w:rPr>
    </w:lvl>
    <w:lvl w:ilvl="2" w:tplc="0408001B" w:tentative="1">
      <w:start w:val="1"/>
      <w:numFmt w:val="bullet"/>
      <w:lvlText w:val=""/>
      <w:lvlJc w:val="left"/>
      <w:pPr>
        <w:ind w:left="2818" w:hanging="360"/>
      </w:pPr>
      <w:rPr>
        <w:rFonts w:ascii="Wingdings" w:hAnsi="Wingdings" w:hint="default"/>
      </w:rPr>
    </w:lvl>
    <w:lvl w:ilvl="3" w:tplc="0408000F" w:tentative="1">
      <w:start w:val="1"/>
      <w:numFmt w:val="bullet"/>
      <w:lvlText w:val=""/>
      <w:lvlJc w:val="left"/>
      <w:pPr>
        <w:ind w:left="3538" w:hanging="360"/>
      </w:pPr>
      <w:rPr>
        <w:rFonts w:ascii="Symbol" w:hAnsi="Symbol" w:hint="default"/>
      </w:rPr>
    </w:lvl>
    <w:lvl w:ilvl="4" w:tplc="04080019" w:tentative="1">
      <w:start w:val="1"/>
      <w:numFmt w:val="bullet"/>
      <w:lvlText w:val="o"/>
      <w:lvlJc w:val="left"/>
      <w:pPr>
        <w:ind w:left="4258" w:hanging="360"/>
      </w:pPr>
      <w:rPr>
        <w:rFonts w:ascii="Courier New" w:hAnsi="Courier New" w:hint="default"/>
      </w:rPr>
    </w:lvl>
    <w:lvl w:ilvl="5" w:tplc="0408001B" w:tentative="1">
      <w:start w:val="1"/>
      <w:numFmt w:val="bullet"/>
      <w:lvlText w:val=""/>
      <w:lvlJc w:val="left"/>
      <w:pPr>
        <w:ind w:left="4978" w:hanging="360"/>
      </w:pPr>
      <w:rPr>
        <w:rFonts w:ascii="Wingdings" w:hAnsi="Wingdings" w:hint="default"/>
      </w:rPr>
    </w:lvl>
    <w:lvl w:ilvl="6" w:tplc="0408000F" w:tentative="1">
      <w:start w:val="1"/>
      <w:numFmt w:val="bullet"/>
      <w:lvlText w:val=""/>
      <w:lvlJc w:val="left"/>
      <w:pPr>
        <w:ind w:left="5698" w:hanging="360"/>
      </w:pPr>
      <w:rPr>
        <w:rFonts w:ascii="Symbol" w:hAnsi="Symbol" w:hint="default"/>
      </w:rPr>
    </w:lvl>
    <w:lvl w:ilvl="7" w:tplc="04080019" w:tentative="1">
      <w:start w:val="1"/>
      <w:numFmt w:val="bullet"/>
      <w:lvlText w:val="o"/>
      <w:lvlJc w:val="left"/>
      <w:pPr>
        <w:ind w:left="6418" w:hanging="360"/>
      </w:pPr>
      <w:rPr>
        <w:rFonts w:ascii="Courier New" w:hAnsi="Courier New" w:hint="default"/>
      </w:rPr>
    </w:lvl>
    <w:lvl w:ilvl="8" w:tplc="0408001B" w:tentative="1">
      <w:start w:val="1"/>
      <w:numFmt w:val="bullet"/>
      <w:lvlText w:val=""/>
      <w:lvlJc w:val="left"/>
      <w:pPr>
        <w:ind w:left="7138" w:hanging="360"/>
      </w:pPr>
      <w:rPr>
        <w:rFonts w:ascii="Wingdings" w:hAnsi="Wingdings" w:hint="default"/>
      </w:rPr>
    </w:lvl>
  </w:abstractNum>
  <w:abstractNum w:abstractNumId="38">
    <w:nsid w:val="33766AFD"/>
    <w:multiLevelType w:val="multilevel"/>
    <w:tmpl w:val="F5AC693E"/>
    <w:lvl w:ilvl="0">
      <w:start w:val="3"/>
      <w:numFmt w:val="decimal"/>
      <w:lvlText w:val="%1"/>
      <w:lvlJc w:val="right"/>
      <w:pPr>
        <w:tabs>
          <w:tab w:val="num" w:pos="454"/>
        </w:tabs>
        <w:ind w:left="454" w:hanging="454"/>
      </w:pPr>
      <w:rPr>
        <w:rFonts w:cs="Times New Roman" w:hint="default"/>
        <w:color w:val="2A2B5B"/>
      </w:rPr>
    </w:lvl>
    <w:lvl w:ilvl="1">
      <w:start w:val="1"/>
      <w:numFmt w:val="decimal"/>
      <w:lvlText w:val="%1.%2"/>
      <w:lvlJc w:val="right"/>
      <w:pPr>
        <w:tabs>
          <w:tab w:val="num" w:pos="340"/>
        </w:tabs>
        <w:ind w:left="340" w:hanging="454"/>
      </w:pPr>
      <w:rPr>
        <w:rFonts w:ascii="Calibri" w:hAnsi="Calibri" w:cs="Times New Roman" w:hint="default"/>
        <w:b w:val="0"/>
        <w:color w:val="auto"/>
        <w:sz w:val="24"/>
        <w:szCs w:val="24"/>
      </w:rPr>
    </w:lvl>
    <w:lvl w:ilvl="2">
      <w:start w:val="1"/>
      <w:numFmt w:val="lowerLetter"/>
      <w:lvlText w:val="(%3)"/>
      <w:lvlJc w:val="left"/>
      <w:pPr>
        <w:tabs>
          <w:tab w:val="num" w:pos="1021"/>
        </w:tabs>
        <w:ind w:left="1021" w:hanging="567"/>
      </w:pPr>
      <w:rPr>
        <w:rFonts w:cs="Times New Roman" w:hint="default"/>
        <w:b w:val="0"/>
        <w:color w:val="auto"/>
      </w:rPr>
    </w:lvl>
    <w:lvl w:ilvl="3">
      <w:start w:val="1"/>
      <w:numFmt w:val="lowerRoman"/>
      <w:lvlText w:val="(%4)"/>
      <w:lvlJc w:val="left"/>
      <w:pPr>
        <w:tabs>
          <w:tab w:val="num" w:pos="1587"/>
        </w:tabs>
        <w:ind w:left="1587" w:hanging="567"/>
      </w:pPr>
      <w:rPr>
        <w:rFonts w:cs="Times New Roman" w:hint="default"/>
      </w:rPr>
    </w:lvl>
    <w:lvl w:ilvl="4">
      <w:start w:val="1"/>
      <w:numFmt w:val="upperLetter"/>
      <w:lvlText w:val="(%5)"/>
      <w:lvlJc w:val="left"/>
      <w:pPr>
        <w:tabs>
          <w:tab w:val="num" w:pos="2154"/>
        </w:tabs>
        <w:ind w:left="2154" w:hanging="567"/>
      </w:pPr>
      <w:rPr>
        <w:rFonts w:cs="Times New Roman" w:hint="default"/>
      </w:rPr>
    </w:lvl>
    <w:lvl w:ilvl="5">
      <w:start w:val="1"/>
      <w:numFmt w:val="decimal"/>
      <w:lvlText w:val="(%6)"/>
      <w:lvlJc w:val="left"/>
      <w:pPr>
        <w:tabs>
          <w:tab w:val="num" w:pos="2721"/>
        </w:tabs>
        <w:ind w:left="2721" w:hanging="567"/>
      </w:pPr>
      <w:rPr>
        <w:rFonts w:cs="Times New Roman" w:hint="default"/>
      </w:rPr>
    </w:lvl>
    <w:lvl w:ilvl="6">
      <w:start w:val="1"/>
      <w:numFmt w:val="upperRoman"/>
      <w:lvlText w:val="(%7)"/>
      <w:lvlJc w:val="left"/>
      <w:pPr>
        <w:tabs>
          <w:tab w:val="num" w:pos="3288"/>
        </w:tabs>
        <w:ind w:left="3288" w:hanging="567"/>
      </w:pPr>
      <w:rPr>
        <w:rFonts w:cs="Times New Roman" w:hint="default"/>
      </w:rPr>
    </w:lvl>
    <w:lvl w:ilvl="7">
      <w:start w:val="1"/>
      <w:numFmt w:val="lowerLetter"/>
      <w:lvlText w:val="%8."/>
      <w:lvlJc w:val="left"/>
      <w:pPr>
        <w:tabs>
          <w:tab w:val="num" w:pos="3855"/>
        </w:tabs>
        <w:ind w:left="3855" w:hanging="567"/>
      </w:pPr>
      <w:rPr>
        <w:rFonts w:cs="Times New Roman" w:hint="default"/>
      </w:rPr>
    </w:lvl>
    <w:lvl w:ilvl="8">
      <w:start w:val="1"/>
      <w:numFmt w:val="lowerRoman"/>
      <w:lvlText w:val="%9."/>
      <w:lvlJc w:val="left"/>
      <w:pPr>
        <w:tabs>
          <w:tab w:val="num" w:pos="4422"/>
        </w:tabs>
        <w:ind w:left="4422" w:hanging="567"/>
      </w:pPr>
      <w:rPr>
        <w:rFonts w:cs="Times New Roman" w:hint="default"/>
        <w:color w:val="auto"/>
      </w:rPr>
    </w:lvl>
  </w:abstractNum>
  <w:abstractNum w:abstractNumId="39">
    <w:nsid w:val="3E2E2EEB"/>
    <w:multiLevelType w:val="hybridMultilevel"/>
    <w:tmpl w:val="73FE5D9A"/>
    <w:lvl w:ilvl="0" w:tplc="04080001">
      <w:start w:val="1"/>
      <w:numFmt w:val="lowerRoman"/>
      <w:lvlText w:val="(%1)"/>
      <w:lvlJc w:val="right"/>
      <w:pPr>
        <w:ind w:left="1288" w:hanging="360"/>
      </w:pPr>
      <w:rPr>
        <w:rFonts w:cs="Times New Roman" w:hint="default"/>
      </w:rPr>
    </w:lvl>
    <w:lvl w:ilvl="1" w:tplc="04080003" w:tentative="1">
      <w:start w:val="1"/>
      <w:numFmt w:val="lowerLetter"/>
      <w:lvlText w:val="%2."/>
      <w:lvlJc w:val="left"/>
      <w:pPr>
        <w:ind w:left="1440" w:hanging="360"/>
      </w:pPr>
      <w:rPr>
        <w:rFonts w:cs="Times New Roman"/>
      </w:rPr>
    </w:lvl>
    <w:lvl w:ilvl="2" w:tplc="04080005" w:tentative="1">
      <w:start w:val="1"/>
      <w:numFmt w:val="lowerRoman"/>
      <w:lvlText w:val="%3."/>
      <w:lvlJc w:val="right"/>
      <w:pPr>
        <w:ind w:left="2160" w:hanging="180"/>
      </w:pPr>
      <w:rPr>
        <w:rFonts w:cs="Times New Roman"/>
      </w:rPr>
    </w:lvl>
    <w:lvl w:ilvl="3" w:tplc="04080001" w:tentative="1">
      <w:start w:val="1"/>
      <w:numFmt w:val="decimal"/>
      <w:lvlText w:val="%4."/>
      <w:lvlJc w:val="left"/>
      <w:pPr>
        <w:ind w:left="2880" w:hanging="360"/>
      </w:pPr>
      <w:rPr>
        <w:rFonts w:cs="Times New Roman"/>
      </w:rPr>
    </w:lvl>
    <w:lvl w:ilvl="4" w:tplc="04080003" w:tentative="1">
      <w:start w:val="1"/>
      <w:numFmt w:val="lowerLetter"/>
      <w:lvlText w:val="%5."/>
      <w:lvlJc w:val="left"/>
      <w:pPr>
        <w:ind w:left="3600" w:hanging="360"/>
      </w:pPr>
      <w:rPr>
        <w:rFonts w:cs="Times New Roman"/>
      </w:rPr>
    </w:lvl>
    <w:lvl w:ilvl="5" w:tplc="04080005" w:tentative="1">
      <w:start w:val="1"/>
      <w:numFmt w:val="lowerRoman"/>
      <w:lvlText w:val="%6."/>
      <w:lvlJc w:val="right"/>
      <w:pPr>
        <w:ind w:left="4320" w:hanging="180"/>
      </w:pPr>
      <w:rPr>
        <w:rFonts w:cs="Times New Roman"/>
      </w:rPr>
    </w:lvl>
    <w:lvl w:ilvl="6" w:tplc="04080001" w:tentative="1">
      <w:start w:val="1"/>
      <w:numFmt w:val="decimal"/>
      <w:lvlText w:val="%7."/>
      <w:lvlJc w:val="left"/>
      <w:pPr>
        <w:ind w:left="5040" w:hanging="360"/>
      </w:pPr>
      <w:rPr>
        <w:rFonts w:cs="Times New Roman"/>
      </w:rPr>
    </w:lvl>
    <w:lvl w:ilvl="7" w:tplc="04080003" w:tentative="1">
      <w:start w:val="1"/>
      <w:numFmt w:val="lowerLetter"/>
      <w:lvlText w:val="%8."/>
      <w:lvlJc w:val="left"/>
      <w:pPr>
        <w:ind w:left="5760" w:hanging="360"/>
      </w:pPr>
      <w:rPr>
        <w:rFonts w:cs="Times New Roman"/>
      </w:rPr>
    </w:lvl>
    <w:lvl w:ilvl="8" w:tplc="04080005" w:tentative="1">
      <w:start w:val="1"/>
      <w:numFmt w:val="lowerRoman"/>
      <w:lvlText w:val="%9."/>
      <w:lvlJc w:val="right"/>
      <w:pPr>
        <w:ind w:left="6480" w:hanging="180"/>
      </w:pPr>
      <w:rPr>
        <w:rFonts w:cs="Times New Roman"/>
      </w:rPr>
    </w:lvl>
  </w:abstractNum>
  <w:abstractNum w:abstractNumId="40">
    <w:nsid w:val="512F4CD5"/>
    <w:multiLevelType w:val="hybridMultilevel"/>
    <w:tmpl w:val="30604B38"/>
    <w:lvl w:ilvl="0" w:tplc="2390A424">
      <w:start w:val="5"/>
      <w:numFmt w:val="bullet"/>
      <w:lvlText w:val="-"/>
      <w:lvlJc w:val="left"/>
      <w:pPr>
        <w:ind w:left="720" w:hanging="360"/>
      </w:pPr>
      <w:rPr>
        <w:rFonts w:ascii="Calibri" w:eastAsia="PMingLiU" w:hAnsi="Calibri" w:hint="default"/>
      </w:rPr>
    </w:lvl>
    <w:lvl w:ilvl="1" w:tplc="8E864DA0" w:tentative="1">
      <w:start w:val="1"/>
      <w:numFmt w:val="bullet"/>
      <w:lvlText w:val="o"/>
      <w:lvlJc w:val="left"/>
      <w:pPr>
        <w:ind w:left="1440" w:hanging="360"/>
      </w:pPr>
      <w:rPr>
        <w:rFonts w:ascii="Courier New" w:hAnsi="Courier New" w:hint="default"/>
      </w:rPr>
    </w:lvl>
    <w:lvl w:ilvl="2" w:tplc="62302906" w:tentative="1">
      <w:start w:val="1"/>
      <w:numFmt w:val="bullet"/>
      <w:lvlText w:val=""/>
      <w:lvlJc w:val="left"/>
      <w:pPr>
        <w:ind w:left="2160" w:hanging="360"/>
      </w:pPr>
      <w:rPr>
        <w:rFonts w:ascii="Wingdings" w:hAnsi="Wingdings" w:hint="default"/>
      </w:rPr>
    </w:lvl>
    <w:lvl w:ilvl="3" w:tplc="43DA59AA" w:tentative="1">
      <w:start w:val="1"/>
      <w:numFmt w:val="bullet"/>
      <w:lvlText w:val=""/>
      <w:lvlJc w:val="left"/>
      <w:pPr>
        <w:ind w:left="2880" w:hanging="360"/>
      </w:pPr>
      <w:rPr>
        <w:rFonts w:ascii="Symbol" w:hAnsi="Symbol" w:hint="default"/>
      </w:rPr>
    </w:lvl>
    <w:lvl w:ilvl="4" w:tplc="40C8AB46" w:tentative="1">
      <w:start w:val="1"/>
      <w:numFmt w:val="bullet"/>
      <w:lvlText w:val="o"/>
      <w:lvlJc w:val="left"/>
      <w:pPr>
        <w:ind w:left="3600" w:hanging="360"/>
      </w:pPr>
      <w:rPr>
        <w:rFonts w:ascii="Courier New" w:hAnsi="Courier New" w:hint="default"/>
      </w:rPr>
    </w:lvl>
    <w:lvl w:ilvl="5" w:tplc="0B7C055E" w:tentative="1">
      <w:start w:val="1"/>
      <w:numFmt w:val="bullet"/>
      <w:lvlText w:val=""/>
      <w:lvlJc w:val="left"/>
      <w:pPr>
        <w:ind w:left="4320" w:hanging="360"/>
      </w:pPr>
      <w:rPr>
        <w:rFonts w:ascii="Wingdings" w:hAnsi="Wingdings" w:hint="default"/>
      </w:rPr>
    </w:lvl>
    <w:lvl w:ilvl="6" w:tplc="3BEC330A" w:tentative="1">
      <w:start w:val="1"/>
      <w:numFmt w:val="bullet"/>
      <w:lvlText w:val=""/>
      <w:lvlJc w:val="left"/>
      <w:pPr>
        <w:ind w:left="5040" w:hanging="360"/>
      </w:pPr>
      <w:rPr>
        <w:rFonts w:ascii="Symbol" w:hAnsi="Symbol" w:hint="default"/>
      </w:rPr>
    </w:lvl>
    <w:lvl w:ilvl="7" w:tplc="6E482BBA" w:tentative="1">
      <w:start w:val="1"/>
      <w:numFmt w:val="bullet"/>
      <w:lvlText w:val="o"/>
      <w:lvlJc w:val="left"/>
      <w:pPr>
        <w:ind w:left="5760" w:hanging="360"/>
      </w:pPr>
      <w:rPr>
        <w:rFonts w:ascii="Courier New" w:hAnsi="Courier New" w:hint="default"/>
      </w:rPr>
    </w:lvl>
    <w:lvl w:ilvl="8" w:tplc="F98890FA" w:tentative="1">
      <w:start w:val="1"/>
      <w:numFmt w:val="bullet"/>
      <w:lvlText w:val=""/>
      <w:lvlJc w:val="left"/>
      <w:pPr>
        <w:ind w:left="6480" w:hanging="360"/>
      </w:pPr>
      <w:rPr>
        <w:rFonts w:ascii="Wingdings" w:hAnsi="Wingdings" w:hint="default"/>
      </w:rPr>
    </w:lvl>
  </w:abstractNum>
  <w:abstractNum w:abstractNumId="41">
    <w:nsid w:val="52F66C8E"/>
    <w:multiLevelType w:val="hybridMultilevel"/>
    <w:tmpl w:val="9B8CB8FA"/>
    <w:lvl w:ilvl="0" w:tplc="1BCA85F4">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55E33814"/>
    <w:multiLevelType w:val="hybridMultilevel"/>
    <w:tmpl w:val="EFCAD7E0"/>
    <w:lvl w:ilvl="0" w:tplc="04080001">
      <w:start w:val="1"/>
      <w:numFmt w:val="decimal"/>
      <w:lvlText w:val="%1."/>
      <w:lvlJc w:val="left"/>
      <w:pPr>
        <w:ind w:left="360" w:hanging="360"/>
      </w:pPr>
      <w:rPr>
        <w:rFonts w:cs="Times New Roman"/>
      </w:rPr>
    </w:lvl>
    <w:lvl w:ilvl="1" w:tplc="04080003">
      <w:start w:val="1"/>
      <w:numFmt w:val="lowerRoman"/>
      <w:lvlText w:val="%2."/>
      <w:lvlJc w:val="right"/>
      <w:pPr>
        <w:ind w:left="1080" w:hanging="360"/>
      </w:pPr>
      <w:rPr>
        <w:rFonts w:cs="Times New Roman"/>
      </w:rPr>
    </w:lvl>
    <w:lvl w:ilvl="2" w:tplc="04080005" w:tentative="1">
      <w:start w:val="1"/>
      <w:numFmt w:val="lowerRoman"/>
      <w:lvlText w:val="%3."/>
      <w:lvlJc w:val="right"/>
      <w:pPr>
        <w:ind w:left="1800" w:hanging="180"/>
      </w:pPr>
      <w:rPr>
        <w:rFonts w:cs="Times New Roman"/>
      </w:rPr>
    </w:lvl>
    <w:lvl w:ilvl="3" w:tplc="04080001" w:tentative="1">
      <w:start w:val="1"/>
      <w:numFmt w:val="decimal"/>
      <w:lvlText w:val="%4."/>
      <w:lvlJc w:val="left"/>
      <w:pPr>
        <w:ind w:left="2520" w:hanging="360"/>
      </w:pPr>
      <w:rPr>
        <w:rFonts w:cs="Times New Roman"/>
      </w:rPr>
    </w:lvl>
    <w:lvl w:ilvl="4" w:tplc="04080003" w:tentative="1">
      <w:start w:val="1"/>
      <w:numFmt w:val="lowerLetter"/>
      <w:lvlText w:val="%5."/>
      <w:lvlJc w:val="left"/>
      <w:pPr>
        <w:ind w:left="3240" w:hanging="360"/>
      </w:pPr>
      <w:rPr>
        <w:rFonts w:cs="Times New Roman"/>
      </w:rPr>
    </w:lvl>
    <w:lvl w:ilvl="5" w:tplc="04080005" w:tentative="1">
      <w:start w:val="1"/>
      <w:numFmt w:val="lowerRoman"/>
      <w:lvlText w:val="%6."/>
      <w:lvlJc w:val="right"/>
      <w:pPr>
        <w:ind w:left="3960" w:hanging="180"/>
      </w:pPr>
      <w:rPr>
        <w:rFonts w:cs="Times New Roman"/>
      </w:rPr>
    </w:lvl>
    <w:lvl w:ilvl="6" w:tplc="04080001" w:tentative="1">
      <w:start w:val="1"/>
      <w:numFmt w:val="decimal"/>
      <w:lvlText w:val="%7."/>
      <w:lvlJc w:val="left"/>
      <w:pPr>
        <w:ind w:left="4680" w:hanging="360"/>
      </w:pPr>
      <w:rPr>
        <w:rFonts w:cs="Times New Roman"/>
      </w:rPr>
    </w:lvl>
    <w:lvl w:ilvl="7" w:tplc="04080003" w:tentative="1">
      <w:start w:val="1"/>
      <w:numFmt w:val="lowerLetter"/>
      <w:lvlText w:val="%8."/>
      <w:lvlJc w:val="left"/>
      <w:pPr>
        <w:ind w:left="5400" w:hanging="360"/>
      </w:pPr>
      <w:rPr>
        <w:rFonts w:cs="Times New Roman"/>
      </w:rPr>
    </w:lvl>
    <w:lvl w:ilvl="8" w:tplc="04080005" w:tentative="1">
      <w:start w:val="1"/>
      <w:numFmt w:val="lowerRoman"/>
      <w:lvlText w:val="%9."/>
      <w:lvlJc w:val="right"/>
      <w:pPr>
        <w:ind w:left="6120" w:hanging="180"/>
      </w:pPr>
      <w:rPr>
        <w:rFonts w:cs="Times New Roman"/>
      </w:rPr>
    </w:lvl>
  </w:abstractNum>
  <w:abstractNum w:abstractNumId="43">
    <w:nsid w:val="5FA87983"/>
    <w:multiLevelType w:val="hybridMultilevel"/>
    <w:tmpl w:val="079059E4"/>
    <w:lvl w:ilvl="0" w:tplc="EEEEBCFE">
      <w:start w:val="1"/>
      <w:numFmt w:val="lowerRoman"/>
      <w:lvlText w:val="(%1)"/>
      <w:lvlJc w:val="right"/>
      <w:pPr>
        <w:ind w:left="1288" w:hanging="360"/>
      </w:pPr>
      <w:rPr>
        <w:rFonts w:cs="Times New Roman" w:hint="default"/>
        <w:color w:val="000000"/>
      </w:rPr>
    </w:lvl>
    <w:lvl w:ilvl="1" w:tplc="04080003" w:tentative="1">
      <w:start w:val="1"/>
      <w:numFmt w:val="lowerLetter"/>
      <w:lvlText w:val="%2."/>
      <w:lvlJc w:val="left"/>
      <w:pPr>
        <w:ind w:left="2008" w:hanging="360"/>
      </w:pPr>
      <w:rPr>
        <w:rFonts w:cs="Times New Roman"/>
      </w:rPr>
    </w:lvl>
    <w:lvl w:ilvl="2" w:tplc="04080005" w:tentative="1">
      <w:start w:val="1"/>
      <w:numFmt w:val="lowerRoman"/>
      <w:lvlText w:val="%3."/>
      <w:lvlJc w:val="right"/>
      <w:pPr>
        <w:ind w:left="2728" w:hanging="180"/>
      </w:pPr>
      <w:rPr>
        <w:rFonts w:cs="Times New Roman"/>
      </w:rPr>
    </w:lvl>
    <w:lvl w:ilvl="3" w:tplc="04080001" w:tentative="1">
      <w:start w:val="1"/>
      <w:numFmt w:val="decimal"/>
      <w:lvlText w:val="%4."/>
      <w:lvlJc w:val="left"/>
      <w:pPr>
        <w:ind w:left="3448" w:hanging="360"/>
      </w:pPr>
      <w:rPr>
        <w:rFonts w:cs="Times New Roman"/>
      </w:rPr>
    </w:lvl>
    <w:lvl w:ilvl="4" w:tplc="04080003" w:tentative="1">
      <w:start w:val="1"/>
      <w:numFmt w:val="lowerLetter"/>
      <w:lvlText w:val="%5."/>
      <w:lvlJc w:val="left"/>
      <w:pPr>
        <w:ind w:left="4168" w:hanging="360"/>
      </w:pPr>
      <w:rPr>
        <w:rFonts w:cs="Times New Roman"/>
      </w:rPr>
    </w:lvl>
    <w:lvl w:ilvl="5" w:tplc="04080005" w:tentative="1">
      <w:start w:val="1"/>
      <w:numFmt w:val="lowerRoman"/>
      <w:lvlText w:val="%6."/>
      <w:lvlJc w:val="right"/>
      <w:pPr>
        <w:ind w:left="4888" w:hanging="180"/>
      </w:pPr>
      <w:rPr>
        <w:rFonts w:cs="Times New Roman"/>
      </w:rPr>
    </w:lvl>
    <w:lvl w:ilvl="6" w:tplc="04080001" w:tentative="1">
      <w:start w:val="1"/>
      <w:numFmt w:val="decimal"/>
      <w:lvlText w:val="%7."/>
      <w:lvlJc w:val="left"/>
      <w:pPr>
        <w:ind w:left="5608" w:hanging="360"/>
      </w:pPr>
      <w:rPr>
        <w:rFonts w:cs="Times New Roman"/>
      </w:rPr>
    </w:lvl>
    <w:lvl w:ilvl="7" w:tplc="04080003" w:tentative="1">
      <w:start w:val="1"/>
      <w:numFmt w:val="lowerLetter"/>
      <w:lvlText w:val="%8."/>
      <w:lvlJc w:val="left"/>
      <w:pPr>
        <w:ind w:left="6328" w:hanging="360"/>
      </w:pPr>
      <w:rPr>
        <w:rFonts w:cs="Times New Roman"/>
      </w:rPr>
    </w:lvl>
    <w:lvl w:ilvl="8" w:tplc="04080005" w:tentative="1">
      <w:start w:val="1"/>
      <w:numFmt w:val="lowerRoman"/>
      <w:lvlText w:val="%9."/>
      <w:lvlJc w:val="right"/>
      <w:pPr>
        <w:ind w:left="7048" w:hanging="180"/>
      </w:pPr>
      <w:rPr>
        <w:rFonts w:cs="Times New Roman"/>
      </w:rPr>
    </w:lvl>
  </w:abstractNum>
  <w:abstractNum w:abstractNumId="44">
    <w:nsid w:val="62E23389"/>
    <w:multiLevelType w:val="multilevel"/>
    <w:tmpl w:val="D32A884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5">
    <w:nsid w:val="719374FB"/>
    <w:multiLevelType w:val="hybridMultilevel"/>
    <w:tmpl w:val="048AA29C"/>
    <w:lvl w:ilvl="0" w:tplc="5A7240AE">
      <w:start w:val="1"/>
      <w:numFmt w:val="decimal"/>
      <w:lvlText w:val="%1."/>
      <w:lvlJc w:val="left"/>
      <w:pPr>
        <w:ind w:left="360" w:hanging="360"/>
      </w:pPr>
      <w:rPr>
        <w:rFonts w:cs="Times New Roman"/>
      </w:rPr>
    </w:lvl>
    <w:lvl w:ilvl="1" w:tplc="04080019">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46">
    <w:nsid w:val="72671CEB"/>
    <w:multiLevelType w:val="multilevel"/>
    <w:tmpl w:val="1AC0BB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7">
    <w:nsid w:val="75B43CB4"/>
    <w:multiLevelType w:val="hybridMultilevel"/>
    <w:tmpl w:val="1C34464C"/>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8">
    <w:nsid w:val="75EF1FCA"/>
    <w:multiLevelType w:val="hybridMultilevel"/>
    <w:tmpl w:val="400C9F0A"/>
    <w:lvl w:ilvl="0" w:tplc="1C9CF404">
      <w:start w:val="1"/>
      <w:numFmt w:val="bullet"/>
      <w:pStyle w:val="TableBulletCheck"/>
      <w:lvlText w:val=""/>
      <w:lvlJc w:val="left"/>
      <w:pPr>
        <w:tabs>
          <w:tab w:val="num" w:pos="284"/>
        </w:tabs>
        <w:ind w:left="284" w:hanging="227"/>
      </w:pPr>
      <w:rPr>
        <w:rFonts w:ascii="Wingdings" w:hAnsi="Wingdings" w:hint="default"/>
        <w:b/>
        <w:i w:val="0"/>
        <w:color w:val="8CD1CF"/>
      </w:rPr>
    </w:lvl>
    <w:lvl w:ilvl="1" w:tplc="006A51D0">
      <w:start w:val="1"/>
      <w:numFmt w:val="bullet"/>
      <w:lvlText w:val="o"/>
      <w:lvlJc w:val="left"/>
      <w:pPr>
        <w:tabs>
          <w:tab w:val="num" w:pos="1440"/>
        </w:tabs>
        <w:ind w:left="1440" w:hanging="360"/>
      </w:pPr>
      <w:rPr>
        <w:rFonts w:ascii="Courier New" w:hAnsi="Courier New" w:hint="default"/>
      </w:rPr>
    </w:lvl>
    <w:lvl w:ilvl="2" w:tplc="F5704CBA">
      <w:start w:val="1"/>
      <w:numFmt w:val="bullet"/>
      <w:lvlText w:val=""/>
      <w:lvlJc w:val="left"/>
      <w:pPr>
        <w:tabs>
          <w:tab w:val="num" w:pos="2160"/>
        </w:tabs>
        <w:ind w:left="2160" w:hanging="360"/>
      </w:pPr>
      <w:rPr>
        <w:rFonts w:ascii="Wingdings" w:hAnsi="Wingdings" w:hint="default"/>
      </w:rPr>
    </w:lvl>
    <w:lvl w:ilvl="3" w:tplc="D414851A">
      <w:start w:val="1"/>
      <w:numFmt w:val="bullet"/>
      <w:lvlText w:val=""/>
      <w:lvlJc w:val="left"/>
      <w:pPr>
        <w:tabs>
          <w:tab w:val="num" w:pos="2880"/>
        </w:tabs>
        <w:ind w:left="2880" w:hanging="360"/>
      </w:pPr>
      <w:rPr>
        <w:rFonts w:ascii="Symbol" w:hAnsi="Symbol" w:hint="default"/>
      </w:rPr>
    </w:lvl>
    <w:lvl w:ilvl="4" w:tplc="AFBA030A">
      <w:start w:val="1"/>
      <w:numFmt w:val="bullet"/>
      <w:lvlText w:val="o"/>
      <w:lvlJc w:val="left"/>
      <w:pPr>
        <w:tabs>
          <w:tab w:val="num" w:pos="3600"/>
        </w:tabs>
        <w:ind w:left="3600" w:hanging="360"/>
      </w:pPr>
      <w:rPr>
        <w:rFonts w:ascii="Courier New" w:hAnsi="Courier New" w:hint="default"/>
      </w:rPr>
    </w:lvl>
    <w:lvl w:ilvl="5" w:tplc="05FCE66C">
      <w:start w:val="1"/>
      <w:numFmt w:val="bullet"/>
      <w:lvlText w:val=""/>
      <w:lvlJc w:val="left"/>
      <w:pPr>
        <w:tabs>
          <w:tab w:val="num" w:pos="4320"/>
        </w:tabs>
        <w:ind w:left="4320" w:hanging="360"/>
      </w:pPr>
      <w:rPr>
        <w:rFonts w:ascii="Wingdings" w:hAnsi="Wingdings" w:hint="default"/>
      </w:rPr>
    </w:lvl>
    <w:lvl w:ilvl="6" w:tplc="717AEDC0">
      <w:start w:val="1"/>
      <w:numFmt w:val="bullet"/>
      <w:lvlText w:val=""/>
      <w:lvlJc w:val="left"/>
      <w:pPr>
        <w:tabs>
          <w:tab w:val="num" w:pos="5040"/>
        </w:tabs>
        <w:ind w:left="5040" w:hanging="360"/>
      </w:pPr>
      <w:rPr>
        <w:rFonts w:ascii="Symbol" w:hAnsi="Symbol" w:hint="default"/>
      </w:rPr>
    </w:lvl>
    <w:lvl w:ilvl="7" w:tplc="71289A90">
      <w:start w:val="1"/>
      <w:numFmt w:val="bullet"/>
      <w:lvlText w:val="o"/>
      <w:lvlJc w:val="left"/>
      <w:pPr>
        <w:tabs>
          <w:tab w:val="num" w:pos="5760"/>
        </w:tabs>
        <w:ind w:left="5760" w:hanging="360"/>
      </w:pPr>
      <w:rPr>
        <w:rFonts w:ascii="Courier New" w:hAnsi="Courier New" w:hint="default"/>
      </w:rPr>
    </w:lvl>
    <w:lvl w:ilvl="8" w:tplc="3768E110">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7"/>
  </w:num>
  <w:num w:numId="3">
    <w:abstractNumId w:val="22"/>
  </w:num>
  <w:num w:numId="4">
    <w:abstractNumId w:val="20"/>
  </w:num>
  <w:num w:numId="5">
    <w:abstractNumId w:val="11"/>
  </w:num>
  <w:num w:numId="6">
    <w:abstractNumId w:val="6"/>
  </w:num>
  <w:num w:numId="7">
    <w:abstractNumId w:val="15"/>
  </w:num>
  <w:num w:numId="8">
    <w:abstractNumId w:val="25"/>
  </w:num>
  <w:num w:numId="9">
    <w:abstractNumId w:val="23"/>
  </w:num>
  <w:num w:numId="10">
    <w:abstractNumId w:val="26"/>
  </w:num>
  <w:num w:numId="11">
    <w:abstractNumId w:val="8"/>
  </w:num>
  <w:num w:numId="12">
    <w:abstractNumId w:val="2"/>
  </w:num>
  <w:num w:numId="13">
    <w:abstractNumId w:val="13"/>
  </w:num>
  <w:num w:numId="14">
    <w:abstractNumId w:val="18"/>
  </w:num>
  <w:num w:numId="15">
    <w:abstractNumId w:val="16"/>
  </w:num>
  <w:num w:numId="16">
    <w:abstractNumId w:val="12"/>
  </w:num>
  <w:num w:numId="17">
    <w:abstractNumId w:val="21"/>
  </w:num>
  <w:num w:numId="18">
    <w:abstractNumId w:val="14"/>
  </w:num>
  <w:num w:numId="19">
    <w:abstractNumId w:val="3"/>
  </w:num>
  <w:num w:numId="20">
    <w:abstractNumId w:val="24"/>
  </w:num>
  <w:num w:numId="21">
    <w:abstractNumId w:val="1"/>
  </w:num>
  <w:num w:numId="22">
    <w:abstractNumId w:val="4"/>
  </w:num>
  <w:num w:numId="23">
    <w:abstractNumId w:val="7"/>
  </w:num>
  <w:num w:numId="24">
    <w:abstractNumId w:val="5"/>
  </w:num>
  <w:num w:numId="25">
    <w:abstractNumId w:val="9"/>
  </w:num>
  <w:num w:numId="26">
    <w:abstractNumId w:val="10"/>
  </w:num>
  <w:num w:numId="27">
    <w:abstractNumId w:val="19"/>
  </w:num>
  <w:num w:numId="28">
    <w:abstractNumId w:val="48"/>
  </w:num>
  <w:num w:numId="29">
    <w:abstractNumId w:val="33"/>
  </w:num>
  <w:num w:numId="30">
    <w:abstractNumId w:val="44"/>
  </w:num>
  <w:num w:numId="31">
    <w:abstractNumId w:val="31"/>
  </w:num>
  <w:num w:numId="32">
    <w:abstractNumId w:val="29"/>
  </w:num>
  <w:num w:numId="33">
    <w:abstractNumId w:val="42"/>
  </w:num>
  <w:num w:numId="34">
    <w:abstractNumId w:val="45"/>
  </w:num>
  <w:num w:numId="35">
    <w:abstractNumId w:val="28"/>
  </w:num>
  <w:num w:numId="36">
    <w:abstractNumId w:val="41"/>
  </w:num>
  <w:num w:numId="37">
    <w:abstractNumId w:val="27"/>
  </w:num>
  <w:num w:numId="38">
    <w:abstractNumId w:val="37"/>
  </w:num>
  <w:num w:numId="39">
    <w:abstractNumId w:val="40"/>
  </w:num>
  <w:num w:numId="40">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43"/>
  </w:num>
  <w:num w:numId="43">
    <w:abstractNumId w:val="39"/>
  </w:num>
  <w:num w:numId="44">
    <w:abstractNumId w:val="34"/>
  </w:num>
  <w:num w:numId="45">
    <w:abstractNumId w:val="30"/>
  </w:num>
  <w:num w:numId="46">
    <w:abstractNumId w:val="38"/>
  </w:num>
  <w:num w:numId="47">
    <w:abstractNumId w:val="47"/>
  </w:num>
  <w:num w:numId="48">
    <w:abstractNumId w:val="35"/>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63"/>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CE5"/>
    <w:rsid w:val="0000240F"/>
    <w:rsid w:val="000025F3"/>
    <w:rsid w:val="00002EB0"/>
    <w:rsid w:val="0000398E"/>
    <w:rsid w:val="0000609B"/>
    <w:rsid w:val="00007D14"/>
    <w:rsid w:val="00013A5A"/>
    <w:rsid w:val="00017105"/>
    <w:rsid w:val="000260DB"/>
    <w:rsid w:val="00045267"/>
    <w:rsid w:val="00051F2C"/>
    <w:rsid w:val="00064DD4"/>
    <w:rsid w:val="00067C4F"/>
    <w:rsid w:val="00072FF0"/>
    <w:rsid w:val="00085442"/>
    <w:rsid w:val="00085CA6"/>
    <w:rsid w:val="000A5E3E"/>
    <w:rsid w:val="000B294C"/>
    <w:rsid w:val="000C5DFB"/>
    <w:rsid w:val="000D4EFD"/>
    <w:rsid w:val="00115FB4"/>
    <w:rsid w:val="00122F88"/>
    <w:rsid w:val="00132978"/>
    <w:rsid w:val="00135FF6"/>
    <w:rsid w:val="00137BD2"/>
    <w:rsid w:val="00140805"/>
    <w:rsid w:val="00142118"/>
    <w:rsid w:val="0016098B"/>
    <w:rsid w:val="001613E5"/>
    <w:rsid w:val="0016377F"/>
    <w:rsid w:val="001755DD"/>
    <w:rsid w:val="00176C94"/>
    <w:rsid w:val="00182B52"/>
    <w:rsid w:val="0018563D"/>
    <w:rsid w:val="0018565F"/>
    <w:rsid w:val="00187FCE"/>
    <w:rsid w:val="001965BD"/>
    <w:rsid w:val="001A048B"/>
    <w:rsid w:val="001D354C"/>
    <w:rsid w:val="001D5C3F"/>
    <w:rsid w:val="001E4AFB"/>
    <w:rsid w:val="001F345D"/>
    <w:rsid w:val="001F3647"/>
    <w:rsid w:val="001F696B"/>
    <w:rsid w:val="00200211"/>
    <w:rsid w:val="00202209"/>
    <w:rsid w:val="002141E0"/>
    <w:rsid w:val="00220CE5"/>
    <w:rsid w:val="002352C5"/>
    <w:rsid w:val="00240723"/>
    <w:rsid w:val="00242EC0"/>
    <w:rsid w:val="002434BA"/>
    <w:rsid w:val="002463B1"/>
    <w:rsid w:val="002510CC"/>
    <w:rsid w:val="002643EF"/>
    <w:rsid w:val="0026657D"/>
    <w:rsid w:val="00266D36"/>
    <w:rsid w:val="00284091"/>
    <w:rsid w:val="00287531"/>
    <w:rsid w:val="002A6E55"/>
    <w:rsid w:val="002A7B8A"/>
    <w:rsid w:val="002B59F7"/>
    <w:rsid w:val="002B693F"/>
    <w:rsid w:val="002B741C"/>
    <w:rsid w:val="002C657D"/>
    <w:rsid w:val="002D7E47"/>
    <w:rsid w:val="002E0F10"/>
    <w:rsid w:val="002E1548"/>
    <w:rsid w:val="002E27DE"/>
    <w:rsid w:val="002E2CF5"/>
    <w:rsid w:val="002E46A9"/>
    <w:rsid w:val="002E52D7"/>
    <w:rsid w:val="002F1D79"/>
    <w:rsid w:val="00314092"/>
    <w:rsid w:val="00324080"/>
    <w:rsid w:val="00342505"/>
    <w:rsid w:val="00344EFC"/>
    <w:rsid w:val="00356049"/>
    <w:rsid w:val="00360CE1"/>
    <w:rsid w:val="00365007"/>
    <w:rsid w:val="00367E98"/>
    <w:rsid w:val="00373291"/>
    <w:rsid w:val="0037675D"/>
    <w:rsid w:val="003862E2"/>
    <w:rsid w:val="00394EFF"/>
    <w:rsid w:val="003B3070"/>
    <w:rsid w:val="003B5A29"/>
    <w:rsid w:val="003B5FFB"/>
    <w:rsid w:val="003C0C84"/>
    <w:rsid w:val="003C1C59"/>
    <w:rsid w:val="003D517F"/>
    <w:rsid w:val="003D59A7"/>
    <w:rsid w:val="003E10A6"/>
    <w:rsid w:val="003E5F49"/>
    <w:rsid w:val="003F65CD"/>
    <w:rsid w:val="004062D3"/>
    <w:rsid w:val="004158A2"/>
    <w:rsid w:val="004342D9"/>
    <w:rsid w:val="004406AF"/>
    <w:rsid w:val="00445D99"/>
    <w:rsid w:val="0045040B"/>
    <w:rsid w:val="00451BEF"/>
    <w:rsid w:val="00455C85"/>
    <w:rsid w:val="00465569"/>
    <w:rsid w:val="00477308"/>
    <w:rsid w:val="00477590"/>
    <w:rsid w:val="00486C5E"/>
    <w:rsid w:val="004A354E"/>
    <w:rsid w:val="004A3FF2"/>
    <w:rsid w:val="004B5F9C"/>
    <w:rsid w:val="004B6244"/>
    <w:rsid w:val="004B6F38"/>
    <w:rsid w:val="004C3019"/>
    <w:rsid w:val="004D075B"/>
    <w:rsid w:val="004D6767"/>
    <w:rsid w:val="004E0645"/>
    <w:rsid w:val="004E2E16"/>
    <w:rsid w:val="004F04AA"/>
    <w:rsid w:val="004F2736"/>
    <w:rsid w:val="004F3625"/>
    <w:rsid w:val="004F445A"/>
    <w:rsid w:val="00500AE5"/>
    <w:rsid w:val="00507C92"/>
    <w:rsid w:val="00512F70"/>
    <w:rsid w:val="00522AF0"/>
    <w:rsid w:val="00550E43"/>
    <w:rsid w:val="0055596A"/>
    <w:rsid w:val="005611E0"/>
    <w:rsid w:val="0056185D"/>
    <w:rsid w:val="00567857"/>
    <w:rsid w:val="00567D24"/>
    <w:rsid w:val="00576D25"/>
    <w:rsid w:val="00577790"/>
    <w:rsid w:val="005804F8"/>
    <w:rsid w:val="00586C60"/>
    <w:rsid w:val="005A102F"/>
    <w:rsid w:val="005B0311"/>
    <w:rsid w:val="005B1CBC"/>
    <w:rsid w:val="005E4ADD"/>
    <w:rsid w:val="005E5CE5"/>
    <w:rsid w:val="005F796B"/>
    <w:rsid w:val="00600861"/>
    <w:rsid w:val="00605FC4"/>
    <w:rsid w:val="006060F9"/>
    <w:rsid w:val="00640488"/>
    <w:rsid w:val="00640653"/>
    <w:rsid w:val="00642802"/>
    <w:rsid w:val="00642F28"/>
    <w:rsid w:val="0064537A"/>
    <w:rsid w:val="00650190"/>
    <w:rsid w:val="00652EAA"/>
    <w:rsid w:val="00667298"/>
    <w:rsid w:val="006709AB"/>
    <w:rsid w:val="00672ED7"/>
    <w:rsid w:val="0067607A"/>
    <w:rsid w:val="00682B54"/>
    <w:rsid w:val="00686F8B"/>
    <w:rsid w:val="00691B54"/>
    <w:rsid w:val="006940E2"/>
    <w:rsid w:val="006E6FDF"/>
    <w:rsid w:val="006F1BE6"/>
    <w:rsid w:val="006F26CD"/>
    <w:rsid w:val="006F7653"/>
    <w:rsid w:val="0070510F"/>
    <w:rsid w:val="0070544F"/>
    <w:rsid w:val="00715612"/>
    <w:rsid w:val="0072736B"/>
    <w:rsid w:val="00731F25"/>
    <w:rsid w:val="00737E34"/>
    <w:rsid w:val="00746FA0"/>
    <w:rsid w:val="0075045F"/>
    <w:rsid w:val="007577A7"/>
    <w:rsid w:val="00764673"/>
    <w:rsid w:val="00764CA0"/>
    <w:rsid w:val="00771034"/>
    <w:rsid w:val="0077181B"/>
    <w:rsid w:val="00777339"/>
    <w:rsid w:val="007773B9"/>
    <w:rsid w:val="007857E0"/>
    <w:rsid w:val="00787711"/>
    <w:rsid w:val="007A045A"/>
    <w:rsid w:val="007A2E7A"/>
    <w:rsid w:val="007A749E"/>
    <w:rsid w:val="007B3DF4"/>
    <w:rsid w:val="007C0453"/>
    <w:rsid w:val="007C7687"/>
    <w:rsid w:val="007D4C91"/>
    <w:rsid w:val="007D708E"/>
    <w:rsid w:val="007E20E6"/>
    <w:rsid w:val="007E354F"/>
    <w:rsid w:val="007E7FFA"/>
    <w:rsid w:val="007F159B"/>
    <w:rsid w:val="007F3278"/>
    <w:rsid w:val="0081511E"/>
    <w:rsid w:val="00816330"/>
    <w:rsid w:val="0082057A"/>
    <w:rsid w:val="008356A8"/>
    <w:rsid w:val="00836B58"/>
    <w:rsid w:val="00836E81"/>
    <w:rsid w:val="00851C6F"/>
    <w:rsid w:val="0085692B"/>
    <w:rsid w:val="0087004B"/>
    <w:rsid w:val="0087511D"/>
    <w:rsid w:val="00881004"/>
    <w:rsid w:val="00886635"/>
    <w:rsid w:val="00886D1A"/>
    <w:rsid w:val="00890E61"/>
    <w:rsid w:val="00895FDF"/>
    <w:rsid w:val="008B37E7"/>
    <w:rsid w:val="008B4818"/>
    <w:rsid w:val="008B52E3"/>
    <w:rsid w:val="008C334B"/>
    <w:rsid w:val="008E1510"/>
    <w:rsid w:val="008E23E6"/>
    <w:rsid w:val="008F080B"/>
    <w:rsid w:val="008F37FB"/>
    <w:rsid w:val="008F65D0"/>
    <w:rsid w:val="0090436B"/>
    <w:rsid w:val="009051E8"/>
    <w:rsid w:val="00905200"/>
    <w:rsid w:val="0090702F"/>
    <w:rsid w:val="00911A13"/>
    <w:rsid w:val="009120D4"/>
    <w:rsid w:val="00923A27"/>
    <w:rsid w:val="00926AAC"/>
    <w:rsid w:val="009413CB"/>
    <w:rsid w:val="00945607"/>
    <w:rsid w:val="00950BC4"/>
    <w:rsid w:val="00951882"/>
    <w:rsid w:val="00951FB1"/>
    <w:rsid w:val="0095548C"/>
    <w:rsid w:val="00963659"/>
    <w:rsid w:val="00963ABD"/>
    <w:rsid w:val="00963C39"/>
    <w:rsid w:val="009A1989"/>
    <w:rsid w:val="009A4D15"/>
    <w:rsid w:val="009A557C"/>
    <w:rsid w:val="009B2080"/>
    <w:rsid w:val="009B7223"/>
    <w:rsid w:val="009D191D"/>
    <w:rsid w:val="009D3C91"/>
    <w:rsid w:val="009D57D8"/>
    <w:rsid w:val="009D7FDA"/>
    <w:rsid w:val="009E15A2"/>
    <w:rsid w:val="009E32FC"/>
    <w:rsid w:val="009F77BC"/>
    <w:rsid w:val="00A01546"/>
    <w:rsid w:val="00A029BC"/>
    <w:rsid w:val="00A06912"/>
    <w:rsid w:val="00A16C91"/>
    <w:rsid w:val="00A21EE6"/>
    <w:rsid w:val="00A25DAE"/>
    <w:rsid w:val="00A26C45"/>
    <w:rsid w:val="00A31209"/>
    <w:rsid w:val="00A355EC"/>
    <w:rsid w:val="00A37BE2"/>
    <w:rsid w:val="00A51E73"/>
    <w:rsid w:val="00A579E7"/>
    <w:rsid w:val="00A609CE"/>
    <w:rsid w:val="00A644CC"/>
    <w:rsid w:val="00A71E6B"/>
    <w:rsid w:val="00A75876"/>
    <w:rsid w:val="00A75C9C"/>
    <w:rsid w:val="00A7707D"/>
    <w:rsid w:val="00A81503"/>
    <w:rsid w:val="00A86E9E"/>
    <w:rsid w:val="00A87E0C"/>
    <w:rsid w:val="00A90494"/>
    <w:rsid w:val="00A91C74"/>
    <w:rsid w:val="00AA429D"/>
    <w:rsid w:val="00AB6968"/>
    <w:rsid w:val="00AC3289"/>
    <w:rsid w:val="00AD38E3"/>
    <w:rsid w:val="00AD77FF"/>
    <w:rsid w:val="00AE3E5D"/>
    <w:rsid w:val="00AE61B9"/>
    <w:rsid w:val="00AE713D"/>
    <w:rsid w:val="00AF11AE"/>
    <w:rsid w:val="00AF36DD"/>
    <w:rsid w:val="00AF611E"/>
    <w:rsid w:val="00B04EC4"/>
    <w:rsid w:val="00B07032"/>
    <w:rsid w:val="00B14837"/>
    <w:rsid w:val="00B24728"/>
    <w:rsid w:val="00B24F02"/>
    <w:rsid w:val="00B3534F"/>
    <w:rsid w:val="00B3598F"/>
    <w:rsid w:val="00B4485E"/>
    <w:rsid w:val="00B45B5F"/>
    <w:rsid w:val="00B465A0"/>
    <w:rsid w:val="00B46BCA"/>
    <w:rsid w:val="00B47D7A"/>
    <w:rsid w:val="00B50ADB"/>
    <w:rsid w:val="00B5181E"/>
    <w:rsid w:val="00B527D7"/>
    <w:rsid w:val="00B60DDE"/>
    <w:rsid w:val="00B67ECB"/>
    <w:rsid w:val="00B74637"/>
    <w:rsid w:val="00B75DA2"/>
    <w:rsid w:val="00B77AFB"/>
    <w:rsid w:val="00B81DA5"/>
    <w:rsid w:val="00B8379D"/>
    <w:rsid w:val="00B85563"/>
    <w:rsid w:val="00B86B9B"/>
    <w:rsid w:val="00B90C4B"/>
    <w:rsid w:val="00BB14BD"/>
    <w:rsid w:val="00BB3B6C"/>
    <w:rsid w:val="00BC0E89"/>
    <w:rsid w:val="00BC1E2E"/>
    <w:rsid w:val="00BC2C72"/>
    <w:rsid w:val="00BC79E2"/>
    <w:rsid w:val="00BC7D66"/>
    <w:rsid w:val="00BD2756"/>
    <w:rsid w:val="00BE1235"/>
    <w:rsid w:val="00BE5841"/>
    <w:rsid w:val="00BF1266"/>
    <w:rsid w:val="00BF47E7"/>
    <w:rsid w:val="00BF4E20"/>
    <w:rsid w:val="00BF6267"/>
    <w:rsid w:val="00BF70A8"/>
    <w:rsid w:val="00C0543F"/>
    <w:rsid w:val="00C20340"/>
    <w:rsid w:val="00C32A0E"/>
    <w:rsid w:val="00C33E90"/>
    <w:rsid w:val="00C3748B"/>
    <w:rsid w:val="00C41D35"/>
    <w:rsid w:val="00C4349C"/>
    <w:rsid w:val="00C44414"/>
    <w:rsid w:val="00C5201A"/>
    <w:rsid w:val="00C601B3"/>
    <w:rsid w:val="00C61997"/>
    <w:rsid w:val="00C705AA"/>
    <w:rsid w:val="00C728BB"/>
    <w:rsid w:val="00C755AD"/>
    <w:rsid w:val="00C86A34"/>
    <w:rsid w:val="00C8700E"/>
    <w:rsid w:val="00CA12FA"/>
    <w:rsid w:val="00CA56A0"/>
    <w:rsid w:val="00CB16BF"/>
    <w:rsid w:val="00CB171D"/>
    <w:rsid w:val="00CB37FD"/>
    <w:rsid w:val="00CC2A6D"/>
    <w:rsid w:val="00CD0C54"/>
    <w:rsid w:val="00CD5702"/>
    <w:rsid w:val="00CD5F95"/>
    <w:rsid w:val="00CE1313"/>
    <w:rsid w:val="00CE26B3"/>
    <w:rsid w:val="00CF01A1"/>
    <w:rsid w:val="00CF12B5"/>
    <w:rsid w:val="00CF30AB"/>
    <w:rsid w:val="00CF4A88"/>
    <w:rsid w:val="00D03A08"/>
    <w:rsid w:val="00D04C48"/>
    <w:rsid w:val="00D1448A"/>
    <w:rsid w:val="00D1522F"/>
    <w:rsid w:val="00D412B4"/>
    <w:rsid w:val="00D41FFB"/>
    <w:rsid w:val="00D44629"/>
    <w:rsid w:val="00D51C3A"/>
    <w:rsid w:val="00D53568"/>
    <w:rsid w:val="00D63067"/>
    <w:rsid w:val="00D66962"/>
    <w:rsid w:val="00D66F65"/>
    <w:rsid w:val="00D75DD3"/>
    <w:rsid w:val="00D80000"/>
    <w:rsid w:val="00D9156B"/>
    <w:rsid w:val="00D93806"/>
    <w:rsid w:val="00D95284"/>
    <w:rsid w:val="00D957D7"/>
    <w:rsid w:val="00D9776F"/>
    <w:rsid w:val="00DA051F"/>
    <w:rsid w:val="00DA08BF"/>
    <w:rsid w:val="00DA2932"/>
    <w:rsid w:val="00DA2A6D"/>
    <w:rsid w:val="00DA334F"/>
    <w:rsid w:val="00DA7826"/>
    <w:rsid w:val="00DB0588"/>
    <w:rsid w:val="00DB229E"/>
    <w:rsid w:val="00DB4E02"/>
    <w:rsid w:val="00DC25B3"/>
    <w:rsid w:val="00DC25EC"/>
    <w:rsid w:val="00DC56EE"/>
    <w:rsid w:val="00DD1000"/>
    <w:rsid w:val="00DD1256"/>
    <w:rsid w:val="00DD31E8"/>
    <w:rsid w:val="00DD7C58"/>
    <w:rsid w:val="00DE1644"/>
    <w:rsid w:val="00DE1746"/>
    <w:rsid w:val="00DE1F98"/>
    <w:rsid w:val="00DF1F86"/>
    <w:rsid w:val="00DF4BAD"/>
    <w:rsid w:val="00E035EF"/>
    <w:rsid w:val="00E12340"/>
    <w:rsid w:val="00E1275A"/>
    <w:rsid w:val="00E1329C"/>
    <w:rsid w:val="00E1329D"/>
    <w:rsid w:val="00E27C40"/>
    <w:rsid w:val="00E3356F"/>
    <w:rsid w:val="00E43FC0"/>
    <w:rsid w:val="00E679FC"/>
    <w:rsid w:val="00E67EAB"/>
    <w:rsid w:val="00E85CDC"/>
    <w:rsid w:val="00E9406C"/>
    <w:rsid w:val="00EA02B5"/>
    <w:rsid w:val="00EA40F2"/>
    <w:rsid w:val="00EA474C"/>
    <w:rsid w:val="00EA513A"/>
    <w:rsid w:val="00EA76CB"/>
    <w:rsid w:val="00EB2EBC"/>
    <w:rsid w:val="00EC4663"/>
    <w:rsid w:val="00EC7AFD"/>
    <w:rsid w:val="00ED0886"/>
    <w:rsid w:val="00ED2207"/>
    <w:rsid w:val="00ED6746"/>
    <w:rsid w:val="00EE0EC1"/>
    <w:rsid w:val="00EE5473"/>
    <w:rsid w:val="00EF022F"/>
    <w:rsid w:val="00EF5D57"/>
    <w:rsid w:val="00EF7BA8"/>
    <w:rsid w:val="00F06780"/>
    <w:rsid w:val="00F11938"/>
    <w:rsid w:val="00F1698B"/>
    <w:rsid w:val="00F1772C"/>
    <w:rsid w:val="00F20162"/>
    <w:rsid w:val="00F23B17"/>
    <w:rsid w:val="00F30F75"/>
    <w:rsid w:val="00F37BB0"/>
    <w:rsid w:val="00F42139"/>
    <w:rsid w:val="00F53563"/>
    <w:rsid w:val="00F574BA"/>
    <w:rsid w:val="00F63C36"/>
    <w:rsid w:val="00F66EDC"/>
    <w:rsid w:val="00F73D8E"/>
    <w:rsid w:val="00F7745A"/>
    <w:rsid w:val="00F80549"/>
    <w:rsid w:val="00F86DB8"/>
    <w:rsid w:val="00F91037"/>
    <w:rsid w:val="00F91857"/>
    <w:rsid w:val="00F96A80"/>
    <w:rsid w:val="00FA40B7"/>
    <w:rsid w:val="00FB0151"/>
    <w:rsid w:val="00FB7C1D"/>
    <w:rsid w:val="00FC001F"/>
    <w:rsid w:val="00FC4CF1"/>
    <w:rsid w:val="00FE52E1"/>
    <w:rsid w:val="00FF0853"/>
    <w:rsid w:val="00FF1789"/>
    <w:rsid w:val="00FF6C3F"/>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City"/>
  <w:smartTagType w:namespaceuri="urn:schemas-microsoft-com:office:smarttags" w:name="place"/>
  <w:shapeDefaults>
    <o:shapedefaults v:ext="edit" spidmax="2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10F"/>
    <w:pPr>
      <w:jc w:val="both"/>
    </w:pPr>
    <w:rPr>
      <w:rFonts w:ascii="Arial" w:eastAsia="PMingLiU" w:hAnsi="Arial"/>
      <w:sz w:val="20"/>
      <w:szCs w:val="24"/>
      <w:lang w:val="en-GB"/>
    </w:rPr>
  </w:style>
  <w:style w:type="paragraph" w:styleId="Heading2">
    <w:name w:val="heading 2"/>
    <w:basedOn w:val="Normal"/>
    <w:next w:val="Body2"/>
    <w:link w:val="Heading2Char1"/>
    <w:uiPriority w:val="99"/>
    <w:qFormat/>
    <w:rsid w:val="0070510F"/>
    <w:pPr>
      <w:numPr>
        <w:ilvl w:val="1"/>
        <w:numId w:val="10"/>
      </w:numPr>
      <w:spacing w:after="120"/>
      <w:outlineLvl w:val="1"/>
    </w:pPr>
    <w:rPr>
      <w:rFonts w:cs="Arial"/>
      <w:bCs/>
      <w:iCs/>
      <w:szCs w:val="28"/>
    </w:rPr>
  </w:style>
  <w:style w:type="paragraph" w:styleId="Heading3">
    <w:name w:val="heading 3"/>
    <w:basedOn w:val="Normal"/>
    <w:next w:val="Normal"/>
    <w:link w:val="Heading3Char1"/>
    <w:uiPriority w:val="99"/>
    <w:qFormat/>
    <w:locked/>
    <w:rsid w:val="0070510F"/>
    <w:pPr>
      <w:spacing w:after="240"/>
      <w:ind w:left="1288" w:hanging="360"/>
      <w:outlineLvl w:val="2"/>
    </w:pPr>
    <w:rPr>
      <w:rFonts w:cs="Arial"/>
      <w:bCs/>
      <w:szCs w:val="26"/>
    </w:rPr>
  </w:style>
  <w:style w:type="paragraph" w:styleId="Heading4">
    <w:name w:val="heading 4"/>
    <w:basedOn w:val="Normal"/>
    <w:next w:val="Normal"/>
    <w:link w:val="Heading4Char1"/>
    <w:uiPriority w:val="99"/>
    <w:qFormat/>
    <w:locked/>
    <w:rsid w:val="0070510F"/>
    <w:pPr>
      <w:numPr>
        <w:numId w:val="49"/>
      </w:numPr>
      <w:spacing w:after="24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9"/>
    <w:locked/>
    <w:rsid w:val="0070510F"/>
    <w:rPr>
      <w:rFonts w:ascii="Arial" w:eastAsia="PMingLiU" w:hAnsi="Arial" w:cs="Arial"/>
      <w:bCs/>
      <w:iCs/>
      <w:sz w:val="28"/>
      <w:szCs w:val="28"/>
      <w:lang w:val="en-GB"/>
    </w:rPr>
  </w:style>
  <w:style w:type="character" w:customStyle="1" w:styleId="Heading3Char">
    <w:name w:val="Heading 3 Char"/>
    <w:basedOn w:val="DefaultParagraphFont"/>
    <w:uiPriority w:val="99"/>
    <w:locked/>
    <w:rsid w:val="0070510F"/>
    <w:rPr>
      <w:rFonts w:ascii="Arial" w:eastAsia="PMingLiU" w:hAnsi="Arial" w:cs="Arial"/>
      <w:bCs/>
      <w:sz w:val="26"/>
      <w:szCs w:val="26"/>
      <w:lang w:val="en-GB"/>
    </w:rPr>
  </w:style>
  <w:style w:type="character" w:customStyle="1" w:styleId="Heading4Char">
    <w:name w:val="Heading 4 Char"/>
    <w:basedOn w:val="DefaultParagraphFont"/>
    <w:uiPriority w:val="99"/>
    <w:locked/>
    <w:rsid w:val="0070510F"/>
    <w:rPr>
      <w:rFonts w:ascii="Arial" w:eastAsia="PMingLiU" w:hAnsi="Arial" w:cs="Times New Roman"/>
      <w:bCs/>
      <w:sz w:val="28"/>
      <w:szCs w:val="28"/>
      <w:lang w:val="en-GB"/>
    </w:rPr>
  </w:style>
  <w:style w:type="character" w:customStyle="1" w:styleId="Heading2Char1">
    <w:name w:val="Heading 2 Char1"/>
    <w:basedOn w:val="DefaultParagraphFont"/>
    <w:link w:val="Heading2"/>
    <w:uiPriority w:val="99"/>
    <w:semiHidden/>
    <w:locked/>
    <w:rsid w:val="0070510F"/>
    <w:rPr>
      <w:rFonts w:ascii="Cambria" w:hAnsi="Cambria" w:cs="Times New Roman"/>
      <w:b/>
      <w:bCs/>
      <w:i/>
      <w:iCs/>
      <w:snapToGrid w:val="0"/>
      <w:sz w:val="28"/>
      <w:szCs w:val="28"/>
      <w:lang w:val="en-GB"/>
    </w:rPr>
  </w:style>
  <w:style w:type="character" w:customStyle="1" w:styleId="Heading3Char1">
    <w:name w:val="Heading 3 Char1"/>
    <w:basedOn w:val="DefaultParagraphFont"/>
    <w:link w:val="Heading3"/>
    <w:uiPriority w:val="99"/>
    <w:semiHidden/>
    <w:locked/>
    <w:rsid w:val="0070510F"/>
    <w:rPr>
      <w:rFonts w:ascii="Cambria" w:hAnsi="Cambria" w:cs="Times New Roman"/>
      <w:b/>
      <w:bCs/>
      <w:snapToGrid w:val="0"/>
      <w:sz w:val="26"/>
      <w:szCs w:val="26"/>
      <w:lang w:val="en-GB"/>
    </w:rPr>
  </w:style>
  <w:style w:type="character" w:customStyle="1" w:styleId="Heading4Char1">
    <w:name w:val="Heading 4 Char1"/>
    <w:basedOn w:val="DefaultParagraphFont"/>
    <w:link w:val="Heading4"/>
    <w:uiPriority w:val="99"/>
    <w:semiHidden/>
    <w:locked/>
    <w:rsid w:val="0070510F"/>
    <w:rPr>
      <w:rFonts w:ascii="Calibri" w:hAnsi="Calibri" w:cs="Times New Roman"/>
      <w:b/>
      <w:bCs/>
      <w:snapToGrid w:val="0"/>
      <w:sz w:val="28"/>
      <w:szCs w:val="28"/>
      <w:lang w:val="en-GB"/>
    </w:rPr>
  </w:style>
  <w:style w:type="character" w:styleId="Hyperlink">
    <w:name w:val="Hyperlink"/>
    <w:basedOn w:val="DefaultParagraphFont"/>
    <w:uiPriority w:val="99"/>
    <w:rsid w:val="0070510F"/>
    <w:rPr>
      <w:rFonts w:cs="Times New Roman"/>
      <w:color w:val="0000FF"/>
      <w:u w:val="single"/>
    </w:rPr>
  </w:style>
  <w:style w:type="paragraph" w:styleId="Header">
    <w:name w:val="header"/>
    <w:basedOn w:val="Normal"/>
    <w:link w:val="HeaderChar1"/>
    <w:uiPriority w:val="99"/>
    <w:rsid w:val="0070510F"/>
    <w:pPr>
      <w:tabs>
        <w:tab w:val="center" w:pos="4153"/>
        <w:tab w:val="right" w:pos="8306"/>
      </w:tabs>
    </w:pPr>
  </w:style>
  <w:style w:type="character" w:customStyle="1" w:styleId="HeaderChar">
    <w:name w:val="Header Char"/>
    <w:basedOn w:val="DefaultParagraphFont"/>
    <w:uiPriority w:val="99"/>
    <w:semiHidden/>
    <w:locked/>
    <w:rsid w:val="0070510F"/>
    <w:rPr>
      <w:rFonts w:cs="Times New Roman"/>
      <w:sz w:val="24"/>
      <w:szCs w:val="24"/>
      <w:lang w:val="el-GR" w:bidi="ar-SA"/>
    </w:rPr>
  </w:style>
  <w:style w:type="character" w:customStyle="1" w:styleId="HeaderChar1">
    <w:name w:val="Header Char1"/>
    <w:basedOn w:val="DefaultParagraphFont"/>
    <w:link w:val="Header"/>
    <w:uiPriority w:val="99"/>
    <w:semiHidden/>
    <w:locked/>
    <w:rsid w:val="0070510F"/>
    <w:rPr>
      <w:rFonts w:ascii="Arial" w:eastAsia="PMingLiU" w:hAnsi="Arial" w:cs="Times New Roman"/>
      <w:snapToGrid w:val="0"/>
      <w:sz w:val="24"/>
      <w:szCs w:val="24"/>
      <w:lang w:val="en-GB"/>
    </w:rPr>
  </w:style>
  <w:style w:type="paragraph" w:styleId="Footer">
    <w:name w:val="footer"/>
    <w:basedOn w:val="Normal"/>
    <w:link w:val="FooterChar1"/>
    <w:uiPriority w:val="99"/>
    <w:rsid w:val="0070510F"/>
    <w:pPr>
      <w:tabs>
        <w:tab w:val="center" w:pos="4153"/>
        <w:tab w:val="right" w:pos="8306"/>
      </w:tabs>
    </w:pPr>
  </w:style>
  <w:style w:type="character" w:customStyle="1" w:styleId="FooterChar">
    <w:name w:val="Footer Char"/>
    <w:basedOn w:val="DefaultParagraphFont"/>
    <w:uiPriority w:val="99"/>
    <w:locked/>
    <w:rsid w:val="0070510F"/>
    <w:rPr>
      <w:rFonts w:cs="Times New Roman"/>
      <w:sz w:val="24"/>
      <w:szCs w:val="24"/>
      <w:lang w:val="el-GR" w:bidi="ar-SA"/>
    </w:rPr>
  </w:style>
  <w:style w:type="character" w:customStyle="1" w:styleId="FooterChar1">
    <w:name w:val="Footer Char1"/>
    <w:basedOn w:val="DefaultParagraphFont"/>
    <w:link w:val="Footer"/>
    <w:uiPriority w:val="99"/>
    <w:semiHidden/>
    <w:locked/>
    <w:rsid w:val="0070510F"/>
    <w:rPr>
      <w:rFonts w:ascii="Arial" w:eastAsia="PMingLiU" w:hAnsi="Arial" w:cs="Times New Roman"/>
      <w:snapToGrid w:val="0"/>
      <w:sz w:val="24"/>
      <w:szCs w:val="24"/>
      <w:lang w:val="en-GB"/>
    </w:rPr>
  </w:style>
  <w:style w:type="paragraph" w:customStyle="1" w:styleId="TableText">
    <w:name w:val="Table Text"/>
    <w:basedOn w:val="Normal"/>
    <w:uiPriority w:val="99"/>
    <w:rsid w:val="0070510F"/>
    <w:pPr>
      <w:keepLines/>
      <w:spacing w:before="60" w:line="240" w:lineRule="atLeast"/>
      <w:ind w:left="118" w:right="88"/>
    </w:pPr>
    <w:rPr>
      <w:sz w:val="18"/>
    </w:rPr>
  </w:style>
  <w:style w:type="paragraph" w:customStyle="1" w:styleId="ColumnHeadings">
    <w:name w:val="Column Headings"/>
    <w:basedOn w:val="TableText"/>
    <w:uiPriority w:val="99"/>
    <w:rsid w:val="0070510F"/>
    <w:pPr>
      <w:keepNext/>
      <w:spacing w:before="0" w:line="240" w:lineRule="auto"/>
      <w:ind w:left="-5" w:right="0"/>
    </w:pPr>
    <w:rPr>
      <w:b/>
      <w:color w:val="2A225B"/>
      <w:sz w:val="20"/>
      <w:lang w:val="en-US"/>
    </w:rPr>
  </w:style>
  <w:style w:type="paragraph" w:customStyle="1" w:styleId="RowHeading">
    <w:name w:val="Row Heading"/>
    <w:basedOn w:val="BodyText"/>
    <w:uiPriority w:val="99"/>
    <w:rsid w:val="0070510F"/>
    <w:pPr>
      <w:spacing w:before="60" w:after="240"/>
      <w:ind w:left="68"/>
    </w:pPr>
    <w:rPr>
      <w:rFonts w:ascii="Calibri" w:hAnsi="Calibri"/>
      <w:b/>
      <w:bCs/>
      <w:sz w:val="24"/>
      <w:szCs w:val="20"/>
      <w:lang w:val="en-US"/>
    </w:rPr>
  </w:style>
  <w:style w:type="paragraph" w:customStyle="1" w:styleId="TableBulletCheck">
    <w:name w:val="Table Bullet Check"/>
    <w:basedOn w:val="Normal"/>
    <w:uiPriority w:val="99"/>
    <w:rsid w:val="0070510F"/>
    <w:pPr>
      <w:keepLines/>
      <w:numPr>
        <w:numId w:val="28"/>
      </w:numPr>
      <w:tabs>
        <w:tab w:val="num" w:pos="619"/>
      </w:tabs>
      <w:spacing w:before="60" w:line="240" w:lineRule="atLeast"/>
      <w:ind w:left="619" w:right="88" w:hanging="619"/>
    </w:pPr>
    <w:rPr>
      <w:sz w:val="18"/>
    </w:rPr>
  </w:style>
  <w:style w:type="paragraph" w:customStyle="1" w:styleId="Body2">
    <w:name w:val="Body2"/>
    <w:basedOn w:val="Normal"/>
    <w:uiPriority w:val="99"/>
    <w:rsid w:val="0070510F"/>
    <w:pPr>
      <w:spacing w:after="240"/>
      <w:ind w:left="567"/>
    </w:pPr>
  </w:style>
  <w:style w:type="paragraph" w:styleId="BodyText">
    <w:name w:val="Body Text"/>
    <w:basedOn w:val="Normal"/>
    <w:link w:val="BodyTextChar1"/>
    <w:uiPriority w:val="99"/>
    <w:rsid w:val="0070510F"/>
    <w:pPr>
      <w:spacing w:after="120"/>
    </w:pPr>
  </w:style>
  <w:style w:type="character" w:customStyle="1" w:styleId="BodyTextChar">
    <w:name w:val="Body Text Char"/>
    <w:basedOn w:val="DefaultParagraphFont"/>
    <w:uiPriority w:val="99"/>
    <w:semiHidden/>
    <w:locked/>
    <w:rsid w:val="0070510F"/>
    <w:rPr>
      <w:rFonts w:ascii="Arial" w:eastAsia="PMingLiU" w:hAnsi="Arial" w:cs="Times New Roman"/>
      <w:sz w:val="24"/>
      <w:szCs w:val="24"/>
      <w:lang w:val="en-GB"/>
    </w:rPr>
  </w:style>
  <w:style w:type="character" w:customStyle="1" w:styleId="BodyTextChar1">
    <w:name w:val="Body Text Char1"/>
    <w:basedOn w:val="DefaultParagraphFont"/>
    <w:link w:val="BodyText"/>
    <w:uiPriority w:val="99"/>
    <w:semiHidden/>
    <w:locked/>
    <w:rsid w:val="0070510F"/>
    <w:rPr>
      <w:rFonts w:ascii="Arial" w:eastAsia="PMingLiU" w:hAnsi="Arial" w:cs="Times New Roman"/>
      <w:snapToGrid w:val="0"/>
      <w:sz w:val="24"/>
      <w:szCs w:val="24"/>
      <w:lang w:val="en-GB"/>
    </w:rPr>
  </w:style>
  <w:style w:type="paragraph" w:styleId="ListParagraph">
    <w:name w:val="List Paragraph"/>
    <w:basedOn w:val="Normal"/>
    <w:uiPriority w:val="99"/>
    <w:qFormat/>
    <w:rsid w:val="0070510F"/>
    <w:pPr>
      <w:ind w:left="720"/>
    </w:pPr>
    <w:rPr>
      <w:sz w:val="22"/>
      <w:szCs w:val="22"/>
      <w:lang w:val="el-GR"/>
    </w:rPr>
  </w:style>
  <w:style w:type="paragraph" w:styleId="NormalWeb">
    <w:name w:val="Normal (Web)"/>
    <w:basedOn w:val="Normal"/>
    <w:uiPriority w:val="99"/>
    <w:semiHidden/>
    <w:rsid w:val="0070510F"/>
    <w:pPr>
      <w:spacing w:before="100" w:beforeAutospacing="1" w:after="100" w:afterAutospacing="1"/>
      <w:jc w:val="left"/>
    </w:pPr>
    <w:rPr>
      <w:rFonts w:ascii="Times New Roman" w:eastAsia="Times New Roman" w:hAnsi="Times New Roman"/>
      <w:sz w:val="24"/>
      <w:lang w:val="el-GR"/>
    </w:rPr>
  </w:style>
  <w:style w:type="table" w:styleId="TableGrid">
    <w:name w:val="Table Grid"/>
    <w:basedOn w:val="TableNormal"/>
    <w:uiPriority w:val="99"/>
    <w:locked/>
    <w:rsid w:val="0070510F"/>
    <w:rPr>
      <w:rFonts w:ascii="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1"/>
    <w:uiPriority w:val="99"/>
    <w:semiHidden/>
    <w:rsid w:val="0070510F"/>
    <w:rPr>
      <w:rFonts w:ascii="Tahoma" w:hAnsi="Tahoma" w:cs="Tahoma"/>
      <w:sz w:val="16"/>
      <w:szCs w:val="16"/>
    </w:rPr>
  </w:style>
  <w:style w:type="character" w:customStyle="1" w:styleId="BalloonTextChar">
    <w:name w:val="Balloon Text Char"/>
    <w:basedOn w:val="DefaultParagraphFont"/>
    <w:uiPriority w:val="99"/>
    <w:semiHidden/>
    <w:locked/>
    <w:rsid w:val="0070510F"/>
    <w:rPr>
      <w:rFonts w:ascii="Tahoma" w:eastAsia="PMingLiU" w:hAnsi="Tahoma" w:cs="Tahoma"/>
      <w:sz w:val="16"/>
      <w:szCs w:val="16"/>
      <w:lang w:val="en-GB"/>
    </w:rPr>
  </w:style>
  <w:style w:type="character" w:customStyle="1" w:styleId="BalloonTextChar1">
    <w:name w:val="Balloon Text Char1"/>
    <w:basedOn w:val="DefaultParagraphFont"/>
    <w:link w:val="BalloonText"/>
    <w:uiPriority w:val="99"/>
    <w:semiHidden/>
    <w:locked/>
    <w:rsid w:val="0070510F"/>
    <w:rPr>
      <w:rFonts w:ascii="Tahoma" w:eastAsia="PMingLiU" w:hAnsi="Tahoma" w:cs="Tahoma"/>
      <w:snapToGrid w:val="0"/>
      <w:sz w:val="16"/>
      <w:szCs w:val="16"/>
      <w:lang w:val="en-GB"/>
    </w:rPr>
  </w:style>
  <w:style w:type="paragraph" w:styleId="FootnoteText">
    <w:name w:val="footnote text"/>
    <w:basedOn w:val="Normal"/>
    <w:link w:val="FootnoteTextChar1"/>
    <w:uiPriority w:val="99"/>
    <w:semiHidden/>
    <w:rsid w:val="0070510F"/>
    <w:rPr>
      <w:szCs w:val="20"/>
    </w:rPr>
  </w:style>
  <w:style w:type="character" w:customStyle="1" w:styleId="FootnoteTextChar">
    <w:name w:val="Footnote Text Char"/>
    <w:basedOn w:val="DefaultParagraphFont"/>
    <w:uiPriority w:val="99"/>
    <w:semiHidden/>
    <w:locked/>
    <w:rsid w:val="0070510F"/>
    <w:rPr>
      <w:rFonts w:ascii="Arial" w:eastAsia="PMingLiU" w:hAnsi="Arial" w:cs="Times New Roman"/>
      <w:sz w:val="20"/>
      <w:szCs w:val="20"/>
      <w:lang w:val="en-GB"/>
    </w:rPr>
  </w:style>
  <w:style w:type="character" w:customStyle="1" w:styleId="FootnoteTextChar1">
    <w:name w:val="Footnote Text Char1"/>
    <w:basedOn w:val="DefaultParagraphFont"/>
    <w:link w:val="FootnoteText"/>
    <w:uiPriority w:val="99"/>
    <w:semiHidden/>
    <w:locked/>
    <w:rsid w:val="0070510F"/>
    <w:rPr>
      <w:rFonts w:ascii="Arial" w:eastAsia="PMingLiU" w:hAnsi="Arial" w:cs="Times New Roman"/>
      <w:snapToGrid w:val="0"/>
      <w:sz w:val="20"/>
      <w:szCs w:val="20"/>
      <w:lang w:val="en-GB"/>
    </w:rPr>
  </w:style>
  <w:style w:type="character" w:styleId="FootnoteReference">
    <w:name w:val="footnote reference"/>
    <w:basedOn w:val="DefaultParagraphFont"/>
    <w:uiPriority w:val="99"/>
    <w:semiHidden/>
    <w:rsid w:val="0070510F"/>
    <w:rPr>
      <w:rFonts w:cs="Times New Roman"/>
      <w:vertAlign w:val="superscript"/>
    </w:rPr>
  </w:style>
  <w:style w:type="character" w:styleId="CommentReference">
    <w:name w:val="annotation reference"/>
    <w:basedOn w:val="DefaultParagraphFont"/>
    <w:uiPriority w:val="99"/>
    <w:rsid w:val="0070510F"/>
    <w:rPr>
      <w:rFonts w:cs="Times New Roman"/>
      <w:sz w:val="16"/>
    </w:rPr>
  </w:style>
  <w:style w:type="paragraph" w:styleId="CommentText">
    <w:name w:val="annotation text"/>
    <w:basedOn w:val="Normal"/>
    <w:link w:val="CommentTextChar1"/>
    <w:uiPriority w:val="99"/>
    <w:rsid w:val="0070510F"/>
    <w:rPr>
      <w:szCs w:val="20"/>
    </w:rPr>
  </w:style>
  <w:style w:type="character" w:customStyle="1" w:styleId="CommentTextChar">
    <w:name w:val="Comment Text Char"/>
    <w:basedOn w:val="DefaultParagraphFont"/>
    <w:uiPriority w:val="99"/>
    <w:locked/>
    <w:rsid w:val="0070510F"/>
    <w:rPr>
      <w:rFonts w:ascii="Arial" w:eastAsia="PMingLiU" w:hAnsi="Arial" w:cs="Times New Roman"/>
      <w:sz w:val="20"/>
      <w:szCs w:val="20"/>
      <w:lang w:val="en-GB"/>
    </w:rPr>
  </w:style>
  <w:style w:type="character" w:customStyle="1" w:styleId="CommentTextChar1">
    <w:name w:val="Comment Text Char1"/>
    <w:basedOn w:val="DefaultParagraphFont"/>
    <w:link w:val="CommentText"/>
    <w:uiPriority w:val="99"/>
    <w:semiHidden/>
    <w:locked/>
    <w:rsid w:val="0070510F"/>
    <w:rPr>
      <w:rFonts w:ascii="Arial" w:eastAsia="PMingLiU" w:hAnsi="Arial" w:cs="Times New Roman"/>
      <w:snapToGrid w:val="0"/>
      <w:sz w:val="20"/>
      <w:szCs w:val="20"/>
      <w:lang w:val="en-GB"/>
    </w:rPr>
  </w:style>
  <w:style w:type="character" w:customStyle="1" w:styleId="tw4winMark">
    <w:name w:val="tw4winMark"/>
    <w:uiPriority w:val="99"/>
    <w:rsid w:val="0070510F"/>
    <w:rPr>
      <w:rFonts w:ascii="Courier New" w:hAnsi="Courier New"/>
      <w:vanish/>
      <w:color w:val="800080"/>
      <w:vertAlign w:val="subscript"/>
    </w:rPr>
  </w:style>
  <w:style w:type="paragraph" w:customStyle="1" w:styleId="Body3">
    <w:name w:val="Body3"/>
    <w:basedOn w:val="Normal"/>
    <w:uiPriority w:val="99"/>
    <w:rsid w:val="0070510F"/>
    <w:pPr>
      <w:spacing w:after="240"/>
      <w:ind w:left="1134"/>
    </w:pPr>
  </w:style>
  <w:style w:type="paragraph" w:styleId="CommentSubject">
    <w:name w:val="annotation subject"/>
    <w:basedOn w:val="CommentText"/>
    <w:next w:val="CommentText"/>
    <w:link w:val="CommentSubjectChar1"/>
    <w:uiPriority w:val="99"/>
    <w:semiHidden/>
    <w:rsid w:val="0070510F"/>
    <w:rPr>
      <w:b/>
      <w:bCs/>
    </w:rPr>
  </w:style>
  <w:style w:type="character" w:customStyle="1" w:styleId="CommentSubjectChar">
    <w:name w:val="Comment Subject Char"/>
    <w:basedOn w:val="CommentTextChar"/>
    <w:uiPriority w:val="99"/>
    <w:semiHidden/>
    <w:locked/>
    <w:rsid w:val="0070510F"/>
    <w:rPr>
      <w:rFonts w:ascii="Arial" w:eastAsia="PMingLiU" w:hAnsi="Arial" w:cs="Times New Roman"/>
      <w:b/>
      <w:bCs/>
      <w:sz w:val="20"/>
      <w:szCs w:val="20"/>
      <w:lang w:val="en-GB"/>
    </w:rPr>
  </w:style>
  <w:style w:type="character" w:customStyle="1" w:styleId="CommentSubjectChar1">
    <w:name w:val="Comment Subject Char1"/>
    <w:basedOn w:val="CommentTextChar1"/>
    <w:link w:val="CommentSubject"/>
    <w:uiPriority w:val="99"/>
    <w:semiHidden/>
    <w:locked/>
    <w:rsid w:val="0070510F"/>
    <w:rPr>
      <w:rFonts w:ascii="Arial" w:eastAsia="PMingLiU" w:hAnsi="Arial" w:cs="Times New Roman"/>
      <w:b/>
      <w:bCs/>
      <w:snapToGrid w:val="0"/>
      <w:sz w:val="20"/>
      <w:szCs w:val="20"/>
      <w:lang w:val="en-GB"/>
    </w:rPr>
  </w:style>
  <w:style w:type="paragraph" w:styleId="Revision">
    <w:name w:val="Revision"/>
    <w:hidden/>
    <w:uiPriority w:val="99"/>
    <w:semiHidden/>
    <w:rsid w:val="0070510F"/>
    <w:rPr>
      <w:rFonts w:ascii="Arial" w:eastAsia="PMingLiU" w:hAnsi="Arial"/>
      <w:sz w:val="20"/>
      <w:szCs w:val="24"/>
      <w:lang w:val="en-GB"/>
    </w:rPr>
  </w:style>
  <w:style w:type="character" w:customStyle="1" w:styleId="tw4winError">
    <w:name w:val="tw4winError"/>
    <w:uiPriority w:val="99"/>
    <w:rsid w:val="0070510F"/>
    <w:rPr>
      <w:rFonts w:ascii="Courier New" w:hAnsi="Courier New"/>
      <w:color w:val="00FF00"/>
      <w:sz w:val="40"/>
    </w:rPr>
  </w:style>
  <w:style w:type="character" w:customStyle="1" w:styleId="tw4winTerm">
    <w:name w:val="tw4winTerm"/>
    <w:uiPriority w:val="99"/>
    <w:rsid w:val="0070510F"/>
    <w:rPr>
      <w:color w:val="0000FF"/>
    </w:rPr>
  </w:style>
  <w:style w:type="character" w:customStyle="1" w:styleId="tw4winPopup">
    <w:name w:val="tw4winPopup"/>
    <w:uiPriority w:val="99"/>
    <w:rsid w:val="0070510F"/>
    <w:rPr>
      <w:rFonts w:ascii="Courier New" w:hAnsi="Courier New"/>
      <w:noProof/>
      <w:color w:val="008000"/>
    </w:rPr>
  </w:style>
  <w:style w:type="character" w:customStyle="1" w:styleId="tw4winJump">
    <w:name w:val="tw4winJump"/>
    <w:uiPriority w:val="99"/>
    <w:rsid w:val="0070510F"/>
    <w:rPr>
      <w:rFonts w:ascii="Courier New" w:hAnsi="Courier New"/>
      <w:noProof/>
      <w:color w:val="008080"/>
    </w:rPr>
  </w:style>
  <w:style w:type="character" w:customStyle="1" w:styleId="tw4winExternal">
    <w:name w:val="tw4winExternal"/>
    <w:uiPriority w:val="99"/>
    <w:rsid w:val="0070510F"/>
    <w:rPr>
      <w:rFonts w:ascii="Courier New" w:hAnsi="Courier New"/>
      <w:noProof/>
      <w:color w:val="808080"/>
    </w:rPr>
  </w:style>
  <w:style w:type="character" w:customStyle="1" w:styleId="tw4winInternal">
    <w:name w:val="tw4winInternal"/>
    <w:uiPriority w:val="99"/>
    <w:rsid w:val="0070510F"/>
    <w:rPr>
      <w:rFonts w:ascii="Courier New" w:hAnsi="Courier New"/>
      <w:noProof/>
      <w:color w:val="FF0000"/>
    </w:rPr>
  </w:style>
  <w:style w:type="character" w:customStyle="1" w:styleId="DONOTTRANSLATE">
    <w:name w:val="DO_NOT_TRANSLATE"/>
    <w:uiPriority w:val="99"/>
    <w:rsid w:val="0070510F"/>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10F"/>
    <w:pPr>
      <w:jc w:val="both"/>
    </w:pPr>
    <w:rPr>
      <w:rFonts w:ascii="Arial" w:eastAsia="PMingLiU" w:hAnsi="Arial"/>
      <w:sz w:val="20"/>
      <w:szCs w:val="24"/>
      <w:lang w:val="en-GB"/>
    </w:rPr>
  </w:style>
  <w:style w:type="paragraph" w:styleId="Heading2">
    <w:name w:val="heading 2"/>
    <w:basedOn w:val="Normal"/>
    <w:next w:val="Body2"/>
    <w:link w:val="Heading2Char1"/>
    <w:uiPriority w:val="99"/>
    <w:qFormat/>
    <w:rsid w:val="0070510F"/>
    <w:pPr>
      <w:numPr>
        <w:ilvl w:val="1"/>
        <w:numId w:val="10"/>
      </w:numPr>
      <w:spacing w:after="120"/>
      <w:outlineLvl w:val="1"/>
    </w:pPr>
    <w:rPr>
      <w:rFonts w:cs="Arial"/>
      <w:bCs/>
      <w:iCs/>
      <w:szCs w:val="28"/>
    </w:rPr>
  </w:style>
  <w:style w:type="paragraph" w:styleId="Heading3">
    <w:name w:val="heading 3"/>
    <w:basedOn w:val="Normal"/>
    <w:next w:val="Normal"/>
    <w:link w:val="Heading3Char1"/>
    <w:uiPriority w:val="99"/>
    <w:qFormat/>
    <w:locked/>
    <w:rsid w:val="0070510F"/>
    <w:pPr>
      <w:spacing w:after="240"/>
      <w:ind w:left="1288" w:hanging="360"/>
      <w:outlineLvl w:val="2"/>
    </w:pPr>
    <w:rPr>
      <w:rFonts w:cs="Arial"/>
      <w:bCs/>
      <w:szCs w:val="26"/>
    </w:rPr>
  </w:style>
  <w:style w:type="paragraph" w:styleId="Heading4">
    <w:name w:val="heading 4"/>
    <w:basedOn w:val="Normal"/>
    <w:next w:val="Normal"/>
    <w:link w:val="Heading4Char1"/>
    <w:uiPriority w:val="99"/>
    <w:qFormat/>
    <w:locked/>
    <w:rsid w:val="0070510F"/>
    <w:pPr>
      <w:numPr>
        <w:numId w:val="49"/>
      </w:numPr>
      <w:spacing w:after="24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9"/>
    <w:locked/>
    <w:rsid w:val="0070510F"/>
    <w:rPr>
      <w:rFonts w:ascii="Arial" w:eastAsia="PMingLiU" w:hAnsi="Arial" w:cs="Arial"/>
      <w:bCs/>
      <w:iCs/>
      <w:sz w:val="28"/>
      <w:szCs w:val="28"/>
      <w:lang w:val="en-GB"/>
    </w:rPr>
  </w:style>
  <w:style w:type="character" w:customStyle="1" w:styleId="Heading3Char">
    <w:name w:val="Heading 3 Char"/>
    <w:basedOn w:val="DefaultParagraphFont"/>
    <w:uiPriority w:val="99"/>
    <w:locked/>
    <w:rsid w:val="0070510F"/>
    <w:rPr>
      <w:rFonts w:ascii="Arial" w:eastAsia="PMingLiU" w:hAnsi="Arial" w:cs="Arial"/>
      <w:bCs/>
      <w:sz w:val="26"/>
      <w:szCs w:val="26"/>
      <w:lang w:val="en-GB"/>
    </w:rPr>
  </w:style>
  <w:style w:type="character" w:customStyle="1" w:styleId="Heading4Char">
    <w:name w:val="Heading 4 Char"/>
    <w:basedOn w:val="DefaultParagraphFont"/>
    <w:uiPriority w:val="99"/>
    <w:locked/>
    <w:rsid w:val="0070510F"/>
    <w:rPr>
      <w:rFonts w:ascii="Arial" w:eastAsia="PMingLiU" w:hAnsi="Arial" w:cs="Times New Roman"/>
      <w:bCs/>
      <w:sz w:val="28"/>
      <w:szCs w:val="28"/>
      <w:lang w:val="en-GB"/>
    </w:rPr>
  </w:style>
  <w:style w:type="character" w:customStyle="1" w:styleId="Heading2Char1">
    <w:name w:val="Heading 2 Char1"/>
    <w:basedOn w:val="DefaultParagraphFont"/>
    <w:link w:val="Heading2"/>
    <w:uiPriority w:val="99"/>
    <w:semiHidden/>
    <w:locked/>
    <w:rsid w:val="0070510F"/>
    <w:rPr>
      <w:rFonts w:ascii="Cambria" w:hAnsi="Cambria" w:cs="Times New Roman"/>
      <w:b/>
      <w:bCs/>
      <w:i/>
      <w:iCs/>
      <w:snapToGrid w:val="0"/>
      <w:sz w:val="28"/>
      <w:szCs w:val="28"/>
      <w:lang w:val="en-GB"/>
    </w:rPr>
  </w:style>
  <w:style w:type="character" w:customStyle="1" w:styleId="Heading3Char1">
    <w:name w:val="Heading 3 Char1"/>
    <w:basedOn w:val="DefaultParagraphFont"/>
    <w:link w:val="Heading3"/>
    <w:uiPriority w:val="99"/>
    <w:semiHidden/>
    <w:locked/>
    <w:rsid w:val="0070510F"/>
    <w:rPr>
      <w:rFonts w:ascii="Cambria" w:hAnsi="Cambria" w:cs="Times New Roman"/>
      <w:b/>
      <w:bCs/>
      <w:snapToGrid w:val="0"/>
      <w:sz w:val="26"/>
      <w:szCs w:val="26"/>
      <w:lang w:val="en-GB"/>
    </w:rPr>
  </w:style>
  <w:style w:type="character" w:customStyle="1" w:styleId="Heading4Char1">
    <w:name w:val="Heading 4 Char1"/>
    <w:basedOn w:val="DefaultParagraphFont"/>
    <w:link w:val="Heading4"/>
    <w:uiPriority w:val="99"/>
    <w:semiHidden/>
    <w:locked/>
    <w:rsid w:val="0070510F"/>
    <w:rPr>
      <w:rFonts w:ascii="Calibri" w:hAnsi="Calibri" w:cs="Times New Roman"/>
      <w:b/>
      <w:bCs/>
      <w:snapToGrid w:val="0"/>
      <w:sz w:val="28"/>
      <w:szCs w:val="28"/>
      <w:lang w:val="en-GB"/>
    </w:rPr>
  </w:style>
  <w:style w:type="character" w:styleId="Hyperlink">
    <w:name w:val="Hyperlink"/>
    <w:basedOn w:val="DefaultParagraphFont"/>
    <w:uiPriority w:val="99"/>
    <w:rsid w:val="0070510F"/>
    <w:rPr>
      <w:rFonts w:cs="Times New Roman"/>
      <w:color w:val="0000FF"/>
      <w:u w:val="single"/>
    </w:rPr>
  </w:style>
  <w:style w:type="paragraph" w:styleId="Header">
    <w:name w:val="header"/>
    <w:basedOn w:val="Normal"/>
    <w:link w:val="HeaderChar1"/>
    <w:uiPriority w:val="99"/>
    <w:rsid w:val="0070510F"/>
    <w:pPr>
      <w:tabs>
        <w:tab w:val="center" w:pos="4153"/>
        <w:tab w:val="right" w:pos="8306"/>
      </w:tabs>
    </w:pPr>
  </w:style>
  <w:style w:type="character" w:customStyle="1" w:styleId="HeaderChar">
    <w:name w:val="Header Char"/>
    <w:basedOn w:val="DefaultParagraphFont"/>
    <w:uiPriority w:val="99"/>
    <w:semiHidden/>
    <w:locked/>
    <w:rsid w:val="0070510F"/>
    <w:rPr>
      <w:rFonts w:cs="Times New Roman"/>
      <w:sz w:val="24"/>
      <w:szCs w:val="24"/>
      <w:lang w:val="el-GR" w:bidi="ar-SA"/>
    </w:rPr>
  </w:style>
  <w:style w:type="character" w:customStyle="1" w:styleId="HeaderChar1">
    <w:name w:val="Header Char1"/>
    <w:basedOn w:val="DefaultParagraphFont"/>
    <w:link w:val="Header"/>
    <w:uiPriority w:val="99"/>
    <w:semiHidden/>
    <w:locked/>
    <w:rsid w:val="0070510F"/>
    <w:rPr>
      <w:rFonts w:ascii="Arial" w:eastAsia="PMingLiU" w:hAnsi="Arial" w:cs="Times New Roman"/>
      <w:snapToGrid w:val="0"/>
      <w:sz w:val="24"/>
      <w:szCs w:val="24"/>
      <w:lang w:val="en-GB"/>
    </w:rPr>
  </w:style>
  <w:style w:type="paragraph" w:styleId="Footer">
    <w:name w:val="footer"/>
    <w:basedOn w:val="Normal"/>
    <w:link w:val="FooterChar1"/>
    <w:uiPriority w:val="99"/>
    <w:rsid w:val="0070510F"/>
    <w:pPr>
      <w:tabs>
        <w:tab w:val="center" w:pos="4153"/>
        <w:tab w:val="right" w:pos="8306"/>
      </w:tabs>
    </w:pPr>
  </w:style>
  <w:style w:type="character" w:customStyle="1" w:styleId="FooterChar">
    <w:name w:val="Footer Char"/>
    <w:basedOn w:val="DefaultParagraphFont"/>
    <w:uiPriority w:val="99"/>
    <w:locked/>
    <w:rsid w:val="0070510F"/>
    <w:rPr>
      <w:rFonts w:cs="Times New Roman"/>
      <w:sz w:val="24"/>
      <w:szCs w:val="24"/>
      <w:lang w:val="el-GR" w:bidi="ar-SA"/>
    </w:rPr>
  </w:style>
  <w:style w:type="character" w:customStyle="1" w:styleId="FooterChar1">
    <w:name w:val="Footer Char1"/>
    <w:basedOn w:val="DefaultParagraphFont"/>
    <w:link w:val="Footer"/>
    <w:uiPriority w:val="99"/>
    <w:semiHidden/>
    <w:locked/>
    <w:rsid w:val="0070510F"/>
    <w:rPr>
      <w:rFonts w:ascii="Arial" w:eastAsia="PMingLiU" w:hAnsi="Arial" w:cs="Times New Roman"/>
      <w:snapToGrid w:val="0"/>
      <w:sz w:val="24"/>
      <w:szCs w:val="24"/>
      <w:lang w:val="en-GB"/>
    </w:rPr>
  </w:style>
  <w:style w:type="paragraph" w:customStyle="1" w:styleId="TableText">
    <w:name w:val="Table Text"/>
    <w:basedOn w:val="Normal"/>
    <w:uiPriority w:val="99"/>
    <w:rsid w:val="0070510F"/>
    <w:pPr>
      <w:keepLines/>
      <w:spacing w:before="60" w:line="240" w:lineRule="atLeast"/>
      <w:ind w:left="118" w:right="88"/>
    </w:pPr>
    <w:rPr>
      <w:sz w:val="18"/>
    </w:rPr>
  </w:style>
  <w:style w:type="paragraph" w:customStyle="1" w:styleId="ColumnHeadings">
    <w:name w:val="Column Headings"/>
    <w:basedOn w:val="TableText"/>
    <w:uiPriority w:val="99"/>
    <w:rsid w:val="0070510F"/>
    <w:pPr>
      <w:keepNext/>
      <w:spacing w:before="0" w:line="240" w:lineRule="auto"/>
      <w:ind w:left="-5" w:right="0"/>
    </w:pPr>
    <w:rPr>
      <w:b/>
      <w:color w:val="2A225B"/>
      <w:sz w:val="20"/>
      <w:lang w:val="en-US"/>
    </w:rPr>
  </w:style>
  <w:style w:type="paragraph" w:customStyle="1" w:styleId="RowHeading">
    <w:name w:val="Row Heading"/>
    <w:basedOn w:val="BodyText"/>
    <w:uiPriority w:val="99"/>
    <w:rsid w:val="0070510F"/>
    <w:pPr>
      <w:spacing w:before="60" w:after="240"/>
      <w:ind w:left="68"/>
    </w:pPr>
    <w:rPr>
      <w:rFonts w:ascii="Calibri" w:hAnsi="Calibri"/>
      <w:b/>
      <w:bCs/>
      <w:sz w:val="24"/>
      <w:szCs w:val="20"/>
      <w:lang w:val="en-US"/>
    </w:rPr>
  </w:style>
  <w:style w:type="paragraph" w:customStyle="1" w:styleId="TableBulletCheck">
    <w:name w:val="Table Bullet Check"/>
    <w:basedOn w:val="Normal"/>
    <w:uiPriority w:val="99"/>
    <w:rsid w:val="0070510F"/>
    <w:pPr>
      <w:keepLines/>
      <w:numPr>
        <w:numId w:val="28"/>
      </w:numPr>
      <w:tabs>
        <w:tab w:val="num" w:pos="619"/>
      </w:tabs>
      <w:spacing w:before="60" w:line="240" w:lineRule="atLeast"/>
      <w:ind w:left="619" w:right="88" w:hanging="619"/>
    </w:pPr>
    <w:rPr>
      <w:sz w:val="18"/>
    </w:rPr>
  </w:style>
  <w:style w:type="paragraph" w:customStyle="1" w:styleId="Body2">
    <w:name w:val="Body2"/>
    <w:basedOn w:val="Normal"/>
    <w:uiPriority w:val="99"/>
    <w:rsid w:val="0070510F"/>
    <w:pPr>
      <w:spacing w:after="240"/>
      <w:ind w:left="567"/>
    </w:pPr>
  </w:style>
  <w:style w:type="paragraph" w:styleId="BodyText">
    <w:name w:val="Body Text"/>
    <w:basedOn w:val="Normal"/>
    <w:link w:val="BodyTextChar1"/>
    <w:uiPriority w:val="99"/>
    <w:rsid w:val="0070510F"/>
    <w:pPr>
      <w:spacing w:after="120"/>
    </w:pPr>
  </w:style>
  <w:style w:type="character" w:customStyle="1" w:styleId="BodyTextChar">
    <w:name w:val="Body Text Char"/>
    <w:basedOn w:val="DefaultParagraphFont"/>
    <w:uiPriority w:val="99"/>
    <w:semiHidden/>
    <w:locked/>
    <w:rsid w:val="0070510F"/>
    <w:rPr>
      <w:rFonts w:ascii="Arial" w:eastAsia="PMingLiU" w:hAnsi="Arial" w:cs="Times New Roman"/>
      <w:sz w:val="24"/>
      <w:szCs w:val="24"/>
      <w:lang w:val="en-GB"/>
    </w:rPr>
  </w:style>
  <w:style w:type="character" w:customStyle="1" w:styleId="BodyTextChar1">
    <w:name w:val="Body Text Char1"/>
    <w:basedOn w:val="DefaultParagraphFont"/>
    <w:link w:val="BodyText"/>
    <w:uiPriority w:val="99"/>
    <w:semiHidden/>
    <w:locked/>
    <w:rsid w:val="0070510F"/>
    <w:rPr>
      <w:rFonts w:ascii="Arial" w:eastAsia="PMingLiU" w:hAnsi="Arial" w:cs="Times New Roman"/>
      <w:snapToGrid w:val="0"/>
      <w:sz w:val="24"/>
      <w:szCs w:val="24"/>
      <w:lang w:val="en-GB"/>
    </w:rPr>
  </w:style>
  <w:style w:type="paragraph" w:styleId="ListParagraph">
    <w:name w:val="List Paragraph"/>
    <w:basedOn w:val="Normal"/>
    <w:uiPriority w:val="99"/>
    <w:qFormat/>
    <w:rsid w:val="0070510F"/>
    <w:pPr>
      <w:ind w:left="720"/>
    </w:pPr>
    <w:rPr>
      <w:sz w:val="22"/>
      <w:szCs w:val="22"/>
      <w:lang w:val="el-GR"/>
    </w:rPr>
  </w:style>
  <w:style w:type="paragraph" w:styleId="NormalWeb">
    <w:name w:val="Normal (Web)"/>
    <w:basedOn w:val="Normal"/>
    <w:uiPriority w:val="99"/>
    <w:semiHidden/>
    <w:rsid w:val="0070510F"/>
    <w:pPr>
      <w:spacing w:before="100" w:beforeAutospacing="1" w:after="100" w:afterAutospacing="1"/>
      <w:jc w:val="left"/>
    </w:pPr>
    <w:rPr>
      <w:rFonts w:ascii="Times New Roman" w:eastAsia="Times New Roman" w:hAnsi="Times New Roman"/>
      <w:sz w:val="24"/>
      <w:lang w:val="el-GR"/>
    </w:rPr>
  </w:style>
  <w:style w:type="table" w:styleId="TableGrid">
    <w:name w:val="Table Grid"/>
    <w:basedOn w:val="TableNormal"/>
    <w:uiPriority w:val="99"/>
    <w:locked/>
    <w:rsid w:val="0070510F"/>
    <w:rPr>
      <w:rFonts w:ascii="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1"/>
    <w:uiPriority w:val="99"/>
    <w:semiHidden/>
    <w:rsid w:val="0070510F"/>
    <w:rPr>
      <w:rFonts w:ascii="Tahoma" w:hAnsi="Tahoma" w:cs="Tahoma"/>
      <w:sz w:val="16"/>
      <w:szCs w:val="16"/>
    </w:rPr>
  </w:style>
  <w:style w:type="character" w:customStyle="1" w:styleId="BalloonTextChar">
    <w:name w:val="Balloon Text Char"/>
    <w:basedOn w:val="DefaultParagraphFont"/>
    <w:uiPriority w:val="99"/>
    <w:semiHidden/>
    <w:locked/>
    <w:rsid w:val="0070510F"/>
    <w:rPr>
      <w:rFonts w:ascii="Tahoma" w:eastAsia="PMingLiU" w:hAnsi="Tahoma" w:cs="Tahoma"/>
      <w:sz w:val="16"/>
      <w:szCs w:val="16"/>
      <w:lang w:val="en-GB"/>
    </w:rPr>
  </w:style>
  <w:style w:type="character" w:customStyle="1" w:styleId="BalloonTextChar1">
    <w:name w:val="Balloon Text Char1"/>
    <w:basedOn w:val="DefaultParagraphFont"/>
    <w:link w:val="BalloonText"/>
    <w:uiPriority w:val="99"/>
    <w:semiHidden/>
    <w:locked/>
    <w:rsid w:val="0070510F"/>
    <w:rPr>
      <w:rFonts w:ascii="Tahoma" w:eastAsia="PMingLiU" w:hAnsi="Tahoma" w:cs="Tahoma"/>
      <w:snapToGrid w:val="0"/>
      <w:sz w:val="16"/>
      <w:szCs w:val="16"/>
      <w:lang w:val="en-GB"/>
    </w:rPr>
  </w:style>
  <w:style w:type="paragraph" w:styleId="FootnoteText">
    <w:name w:val="footnote text"/>
    <w:basedOn w:val="Normal"/>
    <w:link w:val="FootnoteTextChar1"/>
    <w:uiPriority w:val="99"/>
    <w:semiHidden/>
    <w:rsid w:val="0070510F"/>
    <w:rPr>
      <w:szCs w:val="20"/>
    </w:rPr>
  </w:style>
  <w:style w:type="character" w:customStyle="1" w:styleId="FootnoteTextChar">
    <w:name w:val="Footnote Text Char"/>
    <w:basedOn w:val="DefaultParagraphFont"/>
    <w:uiPriority w:val="99"/>
    <w:semiHidden/>
    <w:locked/>
    <w:rsid w:val="0070510F"/>
    <w:rPr>
      <w:rFonts w:ascii="Arial" w:eastAsia="PMingLiU" w:hAnsi="Arial" w:cs="Times New Roman"/>
      <w:sz w:val="20"/>
      <w:szCs w:val="20"/>
      <w:lang w:val="en-GB"/>
    </w:rPr>
  </w:style>
  <w:style w:type="character" w:customStyle="1" w:styleId="FootnoteTextChar1">
    <w:name w:val="Footnote Text Char1"/>
    <w:basedOn w:val="DefaultParagraphFont"/>
    <w:link w:val="FootnoteText"/>
    <w:uiPriority w:val="99"/>
    <w:semiHidden/>
    <w:locked/>
    <w:rsid w:val="0070510F"/>
    <w:rPr>
      <w:rFonts w:ascii="Arial" w:eastAsia="PMingLiU" w:hAnsi="Arial" w:cs="Times New Roman"/>
      <w:snapToGrid w:val="0"/>
      <w:sz w:val="20"/>
      <w:szCs w:val="20"/>
      <w:lang w:val="en-GB"/>
    </w:rPr>
  </w:style>
  <w:style w:type="character" w:styleId="FootnoteReference">
    <w:name w:val="footnote reference"/>
    <w:basedOn w:val="DefaultParagraphFont"/>
    <w:uiPriority w:val="99"/>
    <w:semiHidden/>
    <w:rsid w:val="0070510F"/>
    <w:rPr>
      <w:rFonts w:cs="Times New Roman"/>
      <w:vertAlign w:val="superscript"/>
    </w:rPr>
  </w:style>
  <w:style w:type="character" w:styleId="CommentReference">
    <w:name w:val="annotation reference"/>
    <w:basedOn w:val="DefaultParagraphFont"/>
    <w:uiPriority w:val="99"/>
    <w:rsid w:val="0070510F"/>
    <w:rPr>
      <w:rFonts w:cs="Times New Roman"/>
      <w:sz w:val="16"/>
    </w:rPr>
  </w:style>
  <w:style w:type="paragraph" w:styleId="CommentText">
    <w:name w:val="annotation text"/>
    <w:basedOn w:val="Normal"/>
    <w:link w:val="CommentTextChar1"/>
    <w:uiPriority w:val="99"/>
    <w:rsid w:val="0070510F"/>
    <w:rPr>
      <w:szCs w:val="20"/>
    </w:rPr>
  </w:style>
  <w:style w:type="character" w:customStyle="1" w:styleId="CommentTextChar">
    <w:name w:val="Comment Text Char"/>
    <w:basedOn w:val="DefaultParagraphFont"/>
    <w:uiPriority w:val="99"/>
    <w:locked/>
    <w:rsid w:val="0070510F"/>
    <w:rPr>
      <w:rFonts w:ascii="Arial" w:eastAsia="PMingLiU" w:hAnsi="Arial" w:cs="Times New Roman"/>
      <w:sz w:val="20"/>
      <w:szCs w:val="20"/>
      <w:lang w:val="en-GB"/>
    </w:rPr>
  </w:style>
  <w:style w:type="character" w:customStyle="1" w:styleId="CommentTextChar1">
    <w:name w:val="Comment Text Char1"/>
    <w:basedOn w:val="DefaultParagraphFont"/>
    <w:link w:val="CommentText"/>
    <w:uiPriority w:val="99"/>
    <w:semiHidden/>
    <w:locked/>
    <w:rsid w:val="0070510F"/>
    <w:rPr>
      <w:rFonts w:ascii="Arial" w:eastAsia="PMingLiU" w:hAnsi="Arial" w:cs="Times New Roman"/>
      <w:snapToGrid w:val="0"/>
      <w:sz w:val="20"/>
      <w:szCs w:val="20"/>
      <w:lang w:val="en-GB"/>
    </w:rPr>
  </w:style>
  <w:style w:type="character" w:customStyle="1" w:styleId="tw4winMark">
    <w:name w:val="tw4winMark"/>
    <w:uiPriority w:val="99"/>
    <w:rsid w:val="0070510F"/>
    <w:rPr>
      <w:rFonts w:ascii="Courier New" w:hAnsi="Courier New"/>
      <w:vanish/>
      <w:color w:val="800080"/>
      <w:vertAlign w:val="subscript"/>
    </w:rPr>
  </w:style>
  <w:style w:type="paragraph" w:customStyle="1" w:styleId="Body3">
    <w:name w:val="Body3"/>
    <w:basedOn w:val="Normal"/>
    <w:uiPriority w:val="99"/>
    <w:rsid w:val="0070510F"/>
    <w:pPr>
      <w:spacing w:after="240"/>
      <w:ind w:left="1134"/>
    </w:pPr>
  </w:style>
  <w:style w:type="paragraph" w:styleId="CommentSubject">
    <w:name w:val="annotation subject"/>
    <w:basedOn w:val="CommentText"/>
    <w:next w:val="CommentText"/>
    <w:link w:val="CommentSubjectChar1"/>
    <w:uiPriority w:val="99"/>
    <w:semiHidden/>
    <w:rsid w:val="0070510F"/>
    <w:rPr>
      <w:b/>
      <w:bCs/>
    </w:rPr>
  </w:style>
  <w:style w:type="character" w:customStyle="1" w:styleId="CommentSubjectChar">
    <w:name w:val="Comment Subject Char"/>
    <w:basedOn w:val="CommentTextChar"/>
    <w:uiPriority w:val="99"/>
    <w:semiHidden/>
    <w:locked/>
    <w:rsid w:val="0070510F"/>
    <w:rPr>
      <w:rFonts w:ascii="Arial" w:eastAsia="PMingLiU" w:hAnsi="Arial" w:cs="Times New Roman"/>
      <w:b/>
      <w:bCs/>
      <w:sz w:val="20"/>
      <w:szCs w:val="20"/>
      <w:lang w:val="en-GB"/>
    </w:rPr>
  </w:style>
  <w:style w:type="character" w:customStyle="1" w:styleId="CommentSubjectChar1">
    <w:name w:val="Comment Subject Char1"/>
    <w:basedOn w:val="CommentTextChar1"/>
    <w:link w:val="CommentSubject"/>
    <w:uiPriority w:val="99"/>
    <w:semiHidden/>
    <w:locked/>
    <w:rsid w:val="0070510F"/>
    <w:rPr>
      <w:rFonts w:ascii="Arial" w:eastAsia="PMingLiU" w:hAnsi="Arial" w:cs="Times New Roman"/>
      <w:b/>
      <w:bCs/>
      <w:snapToGrid w:val="0"/>
      <w:sz w:val="20"/>
      <w:szCs w:val="20"/>
      <w:lang w:val="en-GB"/>
    </w:rPr>
  </w:style>
  <w:style w:type="paragraph" w:styleId="Revision">
    <w:name w:val="Revision"/>
    <w:hidden/>
    <w:uiPriority w:val="99"/>
    <w:semiHidden/>
    <w:rsid w:val="0070510F"/>
    <w:rPr>
      <w:rFonts w:ascii="Arial" w:eastAsia="PMingLiU" w:hAnsi="Arial"/>
      <w:sz w:val="20"/>
      <w:szCs w:val="24"/>
      <w:lang w:val="en-GB"/>
    </w:rPr>
  </w:style>
  <w:style w:type="character" w:customStyle="1" w:styleId="tw4winError">
    <w:name w:val="tw4winError"/>
    <w:uiPriority w:val="99"/>
    <w:rsid w:val="0070510F"/>
    <w:rPr>
      <w:rFonts w:ascii="Courier New" w:hAnsi="Courier New"/>
      <w:color w:val="00FF00"/>
      <w:sz w:val="40"/>
    </w:rPr>
  </w:style>
  <w:style w:type="character" w:customStyle="1" w:styleId="tw4winTerm">
    <w:name w:val="tw4winTerm"/>
    <w:uiPriority w:val="99"/>
    <w:rsid w:val="0070510F"/>
    <w:rPr>
      <w:color w:val="0000FF"/>
    </w:rPr>
  </w:style>
  <w:style w:type="character" w:customStyle="1" w:styleId="tw4winPopup">
    <w:name w:val="tw4winPopup"/>
    <w:uiPriority w:val="99"/>
    <w:rsid w:val="0070510F"/>
    <w:rPr>
      <w:rFonts w:ascii="Courier New" w:hAnsi="Courier New"/>
      <w:noProof/>
      <w:color w:val="008000"/>
    </w:rPr>
  </w:style>
  <w:style w:type="character" w:customStyle="1" w:styleId="tw4winJump">
    <w:name w:val="tw4winJump"/>
    <w:uiPriority w:val="99"/>
    <w:rsid w:val="0070510F"/>
    <w:rPr>
      <w:rFonts w:ascii="Courier New" w:hAnsi="Courier New"/>
      <w:noProof/>
      <w:color w:val="008080"/>
    </w:rPr>
  </w:style>
  <w:style w:type="character" w:customStyle="1" w:styleId="tw4winExternal">
    <w:name w:val="tw4winExternal"/>
    <w:uiPriority w:val="99"/>
    <w:rsid w:val="0070510F"/>
    <w:rPr>
      <w:rFonts w:ascii="Courier New" w:hAnsi="Courier New"/>
      <w:noProof/>
      <w:color w:val="808080"/>
    </w:rPr>
  </w:style>
  <w:style w:type="character" w:customStyle="1" w:styleId="tw4winInternal">
    <w:name w:val="tw4winInternal"/>
    <w:uiPriority w:val="99"/>
    <w:rsid w:val="0070510F"/>
    <w:rPr>
      <w:rFonts w:ascii="Courier New" w:hAnsi="Courier New"/>
      <w:noProof/>
      <w:color w:val="FF0000"/>
    </w:rPr>
  </w:style>
  <w:style w:type="character" w:customStyle="1" w:styleId="DONOTTRANSLATE">
    <w:name w:val="DO_NOT_TRANSLATE"/>
    <w:uiPriority w:val="99"/>
    <w:rsid w:val="0070510F"/>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1098068">
      <w:marLeft w:val="0"/>
      <w:marRight w:val="0"/>
      <w:marTop w:val="0"/>
      <w:marBottom w:val="0"/>
      <w:divBdr>
        <w:top w:val="none" w:sz="0" w:space="0" w:color="auto"/>
        <w:left w:val="none" w:sz="0" w:space="0" w:color="auto"/>
        <w:bottom w:val="none" w:sz="0" w:space="0" w:color="auto"/>
        <w:right w:val="none" w:sz="0" w:space="0" w:color="auto"/>
      </w:divBdr>
    </w:div>
    <w:div w:id="2121098069">
      <w:marLeft w:val="0"/>
      <w:marRight w:val="0"/>
      <w:marTop w:val="0"/>
      <w:marBottom w:val="0"/>
      <w:divBdr>
        <w:top w:val="none" w:sz="0" w:space="0" w:color="auto"/>
        <w:left w:val="none" w:sz="0" w:space="0" w:color="auto"/>
        <w:bottom w:val="none" w:sz="0" w:space="0" w:color="auto"/>
        <w:right w:val="none" w:sz="0" w:space="0" w:color="auto"/>
      </w:divBdr>
    </w:div>
    <w:div w:id="21210980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ublicrealestate.gr" TargetMode="External"/><Relationship Id="rId13" Type="http://schemas.openxmlformats.org/officeDocument/2006/relationships/hyperlink" Target="http://www.hradf.gr" TargetMode="External"/><Relationship Id="rId18" Type="http://schemas.openxmlformats.org/officeDocument/2006/relationships/hyperlink" Target="http://www.e-publicrealestate.gr" TargetMode="External"/><Relationship Id="rId26"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hyperlink" Target="http://www.e-publicrealestate.gr" TargetMode="External"/><Relationship Id="rId7" Type="http://schemas.openxmlformats.org/officeDocument/2006/relationships/endnotes" Target="endnotes.xml"/><Relationship Id="rId12" Type="http://schemas.openxmlformats.org/officeDocument/2006/relationships/hyperlink" Target="http://www.e-publicrealestate.gr" TargetMode="External"/><Relationship Id="rId17" Type="http://schemas.openxmlformats.org/officeDocument/2006/relationships/hyperlink" Target="http://www.e-publicrealestate.gr"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publicrealestate.gr" TargetMode="External"/><Relationship Id="rId20" Type="http://schemas.openxmlformats.org/officeDocument/2006/relationships/hyperlink" Target="mailto:info@e-publicrealestate.gr"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e-publicrealestate.gr"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dmin@e-publicrealestate.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publicrealestate.gr" TargetMode="External"/><Relationship Id="rId22" Type="http://schemas.openxmlformats.org/officeDocument/2006/relationships/hyperlink" Target="http://www.e-publicrealestate.gr" TargetMode="External"/><Relationship Id="rId27" Type="http://schemas.openxmlformats.org/officeDocument/2006/relationships/hyperlink" Target="mailto:admin@e-publicrealestate.g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9467</Words>
  <Characters>51127</Characters>
  <Application>Microsoft Office Word</Application>
  <DocSecurity>4</DocSecurity>
  <Lines>426</Lines>
  <Paragraphs>120</Paragraphs>
  <ScaleCrop>false</ScaleCrop>
  <HeadingPairs>
    <vt:vector size="2" baseType="variant">
      <vt:variant>
        <vt:lpstr>Title</vt:lpstr>
      </vt:variant>
      <vt:variant>
        <vt:i4>1</vt:i4>
      </vt:variant>
    </vt:vector>
  </HeadingPairs>
  <TitlesOfParts>
    <vt:vector size="1" baseType="lpstr">
      <vt:lpstr>PROCESS LETTER</vt:lpstr>
    </vt:vector>
  </TitlesOfParts>
  <Company>Microsoft</Company>
  <LinksUpToDate>false</LinksUpToDate>
  <CharactersWithSpaces>60474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 LETTER</dc:title>
  <dc:creator>JOS EVO;www.interpreters.gr</dc:creator>
  <cp:lastModifiedBy>TAG</cp:lastModifiedBy>
  <cp:revision>2</cp:revision>
  <cp:lastPrinted>2013-11-05T07:29:00Z</cp:lastPrinted>
  <dcterms:created xsi:type="dcterms:W3CDTF">2014-10-20T14:51:00Z</dcterms:created>
  <dcterms:modified xsi:type="dcterms:W3CDTF">2014-10-20T14:51:00Z</dcterms:modified>
</cp:coreProperties>
</file>